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3C8FB" w14:textId="43ACFF9E" w:rsidR="00D1574E" w:rsidRPr="00A97CF1" w:rsidRDefault="005B5A4B" w:rsidP="005B5A4B">
      <w:pPr>
        <w:jc w:val="center"/>
        <w:rPr>
          <w:rFonts w:ascii="Arial" w:hAnsi="Arial" w:cs="Arial"/>
          <w:lang w:val="ru-RU"/>
        </w:rPr>
      </w:pPr>
      <w:r w:rsidRPr="005B5A4B">
        <w:rPr>
          <w:rFonts w:ascii="Arial" w:hAnsi="Arial" w:cs="Arial"/>
          <w:b/>
          <w:bCs/>
          <w:sz w:val="28"/>
          <w:szCs w:val="28"/>
          <w:lang w:val="ru-RU"/>
        </w:rPr>
        <w:t>ELECTRICITY SUPPLY AGREEMENT</w:t>
      </w:r>
    </w:p>
    <w:p w14:paraId="1C8F01E8" w14:textId="65B414B6" w:rsidR="005B5A4B" w:rsidRDefault="005B5A4B" w:rsidP="00E07828">
      <w:pPr>
        <w:jc w:val="both"/>
        <w:rPr>
          <w:rFonts w:ascii="Arial" w:hAnsi="Arial" w:cs="Arial"/>
          <w:sz w:val="24"/>
          <w:szCs w:val="24"/>
          <w:lang w:val="ru-RU"/>
        </w:rPr>
      </w:pPr>
      <w:r w:rsidRPr="005B5A4B">
        <w:rPr>
          <w:rFonts w:ascii="Arial" w:hAnsi="Arial" w:cs="Arial"/>
          <w:sz w:val="24"/>
          <w:szCs w:val="24"/>
          <w:lang w:val="ru-RU"/>
        </w:rPr>
        <w:t>This Electricity Supply Agreement (hereinafter referred to as the "Agreement") was concluded in Skopje, on ________ _____ between:</w:t>
      </w:r>
    </w:p>
    <w:p w14:paraId="23804EE8" w14:textId="7FFADD5A" w:rsidR="00D1574E" w:rsidRPr="00A97CF1" w:rsidRDefault="00D1574E" w:rsidP="00E07828">
      <w:pPr>
        <w:jc w:val="both"/>
        <w:rPr>
          <w:rFonts w:ascii="Arial" w:hAnsi="Arial" w:cs="Arial"/>
          <w:sz w:val="24"/>
          <w:szCs w:val="24"/>
          <w:lang w:val="mk-MK"/>
        </w:rPr>
      </w:pPr>
      <w:r w:rsidRPr="00A97CF1">
        <w:rPr>
          <w:rFonts w:ascii="Arial" w:hAnsi="Arial" w:cs="Arial"/>
          <w:sz w:val="24"/>
          <w:szCs w:val="24"/>
          <w:lang w:val="ru-RU"/>
        </w:rPr>
        <w:t xml:space="preserve">1. </w:t>
      </w:r>
      <w:r w:rsidR="005B5A4B" w:rsidRPr="005B5A4B">
        <w:rPr>
          <w:rFonts w:ascii="Arial" w:hAnsi="Arial" w:cs="Arial"/>
          <w:b/>
          <w:sz w:val="24"/>
          <w:szCs w:val="24"/>
          <w:lang w:val="ru-RU"/>
        </w:rPr>
        <w:t xml:space="preserve">Limited </w:t>
      </w:r>
      <w:r w:rsidR="00A56F31">
        <w:rPr>
          <w:rFonts w:ascii="Arial" w:hAnsi="Arial" w:cs="Arial"/>
          <w:b/>
          <w:sz w:val="24"/>
          <w:szCs w:val="24"/>
        </w:rPr>
        <w:t>L</w:t>
      </w:r>
      <w:r w:rsidR="005B5A4B" w:rsidRPr="005B5A4B">
        <w:rPr>
          <w:rFonts w:ascii="Arial" w:hAnsi="Arial" w:cs="Arial"/>
          <w:b/>
          <w:sz w:val="24"/>
          <w:szCs w:val="24"/>
          <w:lang w:val="ru-RU"/>
        </w:rPr>
        <w:t xml:space="preserve">iability </w:t>
      </w:r>
      <w:r w:rsidR="00A56F31">
        <w:rPr>
          <w:rFonts w:ascii="Arial" w:hAnsi="Arial" w:cs="Arial"/>
          <w:b/>
          <w:sz w:val="24"/>
          <w:szCs w:val="24"/>
        </w:rPr>
        <w:t>C</w:t>
      </w:r>
      <w:r w:rsidR="005B5A4B" w:rsidRPr="005B5A4B">
        <w:rPr>
          <w:rFonts w:ascii="Arial" w:hAnsi="Arial" w:cs="Arial"/>
          <w:b/>
          <w:sz w:val="24"/>
          <w:szCs w:val="24"/>
          <w:lang w:val="ru-RU"/>
        </w:rPr>
        <w:t xml:space="preserve">ompany FUTURE ENERGY TRADING AND EXCHANGE DYNAMICS-Kosovo-Subsidiary FUTURE ENERGY TRADING AND EXCHANGE DYNAMICS in Macedonia, Skopje, </w:t>
      </w:r>
      <w:r w:rsidR="005B5A4B" w:rsidRPr="005B5A4B">
        <w:rPr>
          <w:rFonts w:ascii="Arial" w:hAnsi="Arial" w:cs="Arial"/>
          <w:sz w:val="24"/>
          <w:szCs w:val="24"/>
          <w:lang w:val="ru-RU"/>
        </w:rPr>
        <w:t>with EDB 4028017531731 and EMBS 7198507, with headquarters at Ul. Metropolitan Teodosij Gologanov 54B / floor 2</w:t>
      </w:r>
      <w:r w:rsidR="00A56F31">
        <w:rPr>
          <w:rFonts w:ascii="Arial" w:hAnsi="Arial" w:cs="Arial"/>
          <w:sz w:val="24"/>
          <w:szCs w:val="24"/>
        </w:rPr>
        <w:t>,</w:t>
      </w:r>
      <w:r w:rsidR="005B5A4B" w:rsidRPr="005B5A4B">
        <w:rPr>
          <w:rFonts w:ascii="Arial" w:hAnsi="Arial" w:cs="Arial"/>
          <w:sz w:val="24"/>
          <w:szCs w:val="24"/>
          <w:lang w:val="ru-RU"/>
        </w:rPr>
        <w:t xml:space="preserve"> Skopje</w:t>
      </w:r>
      <w:r w:rsidR="00A56F31">
        <w:rPr>
          <w:rFonts w:ascii="Arial" w:hAnsi="Arial" w:cs="Arial"/>
          <w:sz w:val="24"/>
          <w:szCs w:val="24"/>
        </w:rPr>
        <w:t>,</w:t>
      </w:r>
      <w:r w:rsidR="005B5A4B" w:rsidRPr="005B5A4B">
        <w:rPr>
          <w:rFonts w:ascii="Arial" w:hAnsi="Arial" w:cs="Arial"/>
          <w:sz w:val="24"/>
          <w:szCs w:val="24"/>
          <w:lang w:val="ru-RU"/>
        </w:rPr>
        <w:t xml:space="preserve"> represented by Responsible Person - Manager Besim Kryeziu, as a licensed trader and supplier of electricity in the Republic of Macedonia, on one side as a Seller/Supplier (hereinafter "SUPPLIER")</w:t>
      </w:r>
    </w:p>
    <w:p w14:paraId="052BF09D" w14:textId="3124F7A8" w:rsidR="00D1574E" w:rsidRPr="00A97CF1" w:rsidRDefault="00D1574E" w:rsidP="00E07828">
      <w:pPr>
        <w:jc w:val="both"/>
        <w:rPr>
          <w:rFonts w:ascii="Arial" w:hAnsi="Arial" w:cs="Arial"/>
          <w:sz w:val="24"/>
          <w:szCs w:val="24"/>
          <w:lang w:val="ru-RU"/>
        </w:rPr>
      </w:pPr>
      <w:r w:rsidRPr="00A97CF1">
        <w:rPr>
          <w:rFonts w:ascii="Arial" w:hAnsi="Arial" w:cs="Arial"/>
          <w:sz w:val="24"/>
          <w:szCs w:val="24"/>
          <w:lang w:val="ru-RU"/>
        </w:rPr>
        <w:t xml:space="preserve">2. </w:t>
      </w:r>
      <w:r w:rsidR="005B5A4B" w:rsidRPr="005B5A4B">
        <w:rPr>
          <w:rFonts w:ascii="Arial" w:hAnsi="Arial" w:cs="Arial"/>
          <w:sz w:val="24"/>
          <w:szCs w:val="24"/>
          <w:lang w:val="ru-RU"/>
        </w:rPr>
        <w:t>Company with registered office at ____________________ street, with EMBS______________________ and EDB ___________________, represented by the Manager ____________ __</w:t>
      </w:r>
      <w:r w:rsidR="005B5A4B">
        <w:rPr>
          <w:rFonts w:ascii="Arial" w:hAnsi="Arial" w:cs="Arial"/>
          <w:sz w:val="24"/>
          <w:szCs w:val="24"/>
          <w:lang w:val="ru-RU"/>
        </w:rPr>
        <w:t xml:space="preserve">____________, on the other side </w:t>
      </w:r>
      <w:r w:rsidR="005B5A4B" w:rsidRPr="005B5A4B">
        <w:rPr>
          <w:rFonts w:ascii="Arial" w:hAnsi="Arial" w:cs="Arial"/>
          <w:sz w:val="24"/>
          <w:szCs w:val="24"/>
          <w:lang w:val="ru-RU"/>
        </w:rPr>
        <w:t>as a Consumer/ Qualified Consumer (hereinafter: "CONSUMER")</w:t>
      </w:r>
    </w:p>
    <w:p w14:paraId="67025BDB" w14:textId="77777777" w:rsidR="00D1574E" w:rsidRPr="00A97CF1" w:rsidRDefault="00D1574E" w:rsidP="00D1574E">
      <w:pPr>
        <w:rPr>
          <w:rFonts w:ascii="Arial" w:hAnsi="Arial" w:cs="Arial"/>
          <w:sz w:val="24"/>
          <w:szCs w:val="24"/>
          <w:lang w:val="ru-RU"/>
        </w:rPr>
      </w:pPr>
    </w:p>
    <w:p w14:paraId="425B83BD" w14:textId="77777777" w:rsidR="009D2572" w:rsidRPr="00A97CF1" w:rsidRDefault="009D2572" w:rsidP="00D1574E">
      <w:pPr>
        <w:rPr>
          <w:rFonts w:ascii="Arial" w:hAnsi="Arial" w:cs="Arial"/>
          <w:sz w:val="24"/>
          <w:szCs w:val="24"/>
          <w:lang w:val="ru-RU"/>
        </w:rPr>
      </w:pPr>
    </w:p>
    <w:p w14:paraId="47CCC4D2" w14:textId="01B7C844" w:rsidR="00D1574E" w:rsidRPr="00A97CF1" w:rsidRDefault="00D1574E" w:rsidP="00D1574E">
      <w:pPr>
        <w:rPr>
          <w:rFonts w:ascii="Arial" w:hAnsi="Arial" w:cs="Arial"/>
          <w:b/>
          <w:sz w:val="24"/>
          <w:szCs w:val="24"/>
          <w:lang w:val="ru-RU"/>
        </w:rPr>
      </w:pPr>
      <w:r w:rsidRPr="00A97CF1">
        <w:rPr>
          <w:rFonts w:ascii="Arial" w:hAnsi="Arial" w:cs="Arial"/>
          <w:b/>
          <w:sz w:val="24"/>
          <w:szCs w:val="24"/>
          <w:lang w:val="ru-RU"/>
        </w:rPr>
        <w:t xml:space="preserve"> І. </w:t>
      </w:r>
      <w:r w:rsidR="005B5A4B" w:rsidRPr="005B5A4B">
        <w:rPr>
          <w:rFonts w:ascii="Arial" w:hAnsi="Arial" w:cs="Arial"/>
          <w:b/>
          <w:sz w:val="24"/>
          <w:szCs w:val="24"/>
          <w:lang w:val="ru-RU"/>
        </w:rPr>
        <w:t>SUBJECT OF THE CONTRACT</w:t>
      </w:r>
    </w:p>
    <w:p w14:paraId="57446C7C" w14:textId="181C44F1" w:rsidR="00D1574E" w:rsidRPr="00A97CF1" w:rsidRDefault="00D1574E" w:rsidP="00E07828">
      <w:pPr>
        <w:jc w:val="both"/>
        <w:rPr>
          <w:rFonts w:ascii="Arial" w:hAnsi="Arial" w:cs="Arial"/>
          <w:sz w:val="24"/>
          <w:szCs w:val="24"/>
          <w:lang w:val="ru-RU"/>
        </w:rPr>
      </w:pPr>
      <w:r w:rsidRPr="00A97CF1">
        <w:rPr>
          <w:rFonts w:ascii="Arial" w:hAnsi="Arial" w:cs="Arial"/>
          <w:sz w:val="24"/>
          <w:szCs w:val="24"/>
          <w:lang w:val="ru-RU"/>
        </w:rPr>
        <w:t xml:space="preserve">1.1. </w:t>
      </w:r>
      <w:r w:rsidR="005B5A4B" w:rsidRPr="005B5A4B">
        <w:rPr>
          <w:rFonts w:ascii="Arial" w:hAnsi="Arial" w:cs="Arial"/>
          <w:sz w:val="24"/>
          <w:szCs w:val="24"/>
          <w:lang w:val="ru-RU"/>
        </w:rPr>
        <w:t>The subject of this Agreement is the purchase and sale of EE, which the Supplier sells to the Consumer as EE, in accordance with the provisions of this Agreement and the prov</w:t>
      </w:r>
      <w:bookmarkStart w:id="0" w:name="_GoBack"/>
      <w:bookmarkEnd w:id="0"/>
      <w:r w:rsidR="005B5A4B" w:rsidRPr="005B5A4B">
        <w:rPr>
          <w:rFonts w:ascii="Arial" w:hAnsi="Arial" w:cs="Arial"/>
          <w:sz w:val="24"/>
          <w:szCs w:val="24"/>
          <w:lang w:val="ru-RU"/>
        </w:rPr>
        <w:t>isions of ZE, PP and other applicable regulations.</w:t>
      </w:r>
    </w:p>
    <w:p w14:paraId="405C2A5B" w14:textId="09856D1F" w:rsidR="00D1574E" w:rsidRPr="00A97CF1" w:rsidRDefault="00D1574E" w:rsidP="00E07828">
      <w:pPr>
        <w:jc w:val="both"/>
        <w:rPr>
          <w:rFonts w:ascii="Arial" w:hAnsi="Arial" w:cs="Arial"/>
          <w:sz w:val="24"/>
          <w:szCs w:val="24"/>
          <w:lang w:val="ru-RU"/>
        </w:rPr>
      </w:pPr>
      <w:r w:rsidRPr="00A97CF1">
        <w:rPr>
          <w:rFonts w:ascii="Arial" w:hAnsi="Arial" w:cs="Arial"/>
          <w:sz w:val="24"/>
          <w:szCs w:val="24"/>
          <w:lang w:val="ru-RU"/>
        </w:rPr>
        <w:t xml:space="preserve"> 1.2. </w:t>
      </w:r>
      <w:r w:rsidR="005B5A4B" w:rsidRPr="005B5A4B">
        <w:rPr>
          <w:rFonts w:ascii="Arial" w:hAnsi="Arial" w:cs="Arial"/>
          <w:sz w:val="24"/>
          <w:szCs w:val="24"/>
          <w:lang w:val="ru-RU"/>
        </w:rPr>
        <w:t>The contracting parties conclude this contract based on Offer no. __________of _________</w:t>
      </w:r>
      <w:r w:rsidR="00A56F31">
        <w:rPr>
          <w:rFonts w:ascii="Arial" w:hAnsi="Arial" w:cs="Arial"/>
          <w:sz w:val="24"/>
          <w:szCs w:val="24"/>
        </w:rPr>
        <w:t xml:space="preserve"> year</w:t>
      </w:r>
      <w:r w:rsidR="005B5A4B" w:rsidRPr="005B5A4B">
        <w:rPr>
          <w:rFonts w:ascii="Arial" w:hAnsi="Arial" w:cs="Arial"/>
          <w:sz w:val="24"/>
          <w:szCs w:val="24"/>
          <w:lang w:val="ru-RU"/>
        </w:rPr>
        <w:t>, accepted by the Consumer on _____________ year, which is given as an Annex to this Agreement and constitutes its integral part.</w:t>
      </w:r>
    </w:p>
    <w:p w14:paraId="4B5BD1D0" w14:textId="1EA28C41" w:rsidR="00D1574E" w:rsidRPr="00A97CF1" w:rsidRDefault="00D1574E" w:rsidP="00E07828">
      <w:pPr>
        <w:jc w:val="both"/>
        <w:rPr>
          <w:rFonts w:ascii="Arial" w:hAnsi="Arial" w:cs="Arial"/>
          <w:sz w:val="24"/>
          <w:szCs w:val="24"/>
          <w:lang w:val="ru-RU"/>
        </w:rPr>
      </w:pPr>
      <w:r w:rsidRPr="00A97CF1">
        <w:rPr>
          <w:rFonts w:ascii="Arial" w:hAnsi="Arial" w:cs="Arial"/>
          <w:sz w:val="24"/>
          <w:szCs w:val="24"/>
          <w:lang w:val="ru-RU"/>
        </w:rPr>
        <w:t xml:space="preserve"> 1.3. </w:t>
      </w:r>
      <w:r w:rsidR="005B5A4B" w:rsidRPr="005B5A4B">
        <w:rPr>
          <w:rFonts w:ascii="Arial" w:hAnsi="Arial" w:cs="Arial"/>
          <w:sz w:val="24"/>
          <w:szCs w:val="24"/>
          <w:lang w:val="ru-RU"/>
        </w:rPr>
        <w:t>The supply of EE in accordance with this Agreement will be carried out at the supply points specified as Annex 2 to this Agreement.</w:t>
      </w:r>
    </w:p>
    <w:p w14:paraId="4BD9CF1D" w14:textId="77777777" w:rsidR="009D2572" w:rsidRPr="00A97CF1" w:rsidRDefault="009D2572" w:rsidP="00E07828">
      <w:pPr>
        <w:jc w:val="both"/>
        <w:rPr>
          <w:rFonts w:ascii="Arial" w:hAnsi="Arial" w:cs="Arial"/>
          <w:sz w:val="24"/>
          <w:szCs w:val="24"/>
          <w:lang w:val="ru-RU"/>
        </w:rPr>
      </w:pPr>
    </w:p>
    <w:p w14:paraId="67056209" w14:textId="54A004C8" w:rsidR="00D1574E" w:rsidRPr="00A97CF1" w:rsidRDefault="00D1574E" w:rsidP="00D1574E">
      <w:pPr>
        <w:rPr>
          <w:rFonts w:ascii="Arial" w:hAnsi="Arial" w:cs="Arial"/>
          <w:b/>
          <w:sz w:val="24"/>
          <w:szCs w:val="24"/>
          <w:lang w:val="ru-RU"/>
        </w:rPr>
      </w:pPr>
      <w:r w:rsidRPr="00A97CF1">
        <w:rPr>
          <w:rFonts w:ascii="Arial" w:hAnsi="Arial" w:cs="Arial"/>
          <w:b/>
          <w:sz w:val="24"/>
          <w:szCs w:val="24"/>
          <w:lang w:val="ru-RU"/>
        </w:rPr>
        <w:t xml:space="preserve">ІІ. </w:t>
      </w:r>
      <w:r w:rsidR="005B5A4B" w:rsidRPr="005B5A4B">
        <w:rPr>
          <w:rFonts w:ascii="Arial" w:hAnsi="Arial" w:cs="Arial"/>
          <w:b/>
          <w:sz w:val="24"/>
          <w:szCs w:val="24"/>
          <w:lang w:val="ru-RU"/>
        </w:rPr>
        <w:t>TERM OF VALIDITY OF THE AGREEMENT</w:t>
      </w:r>
    </w:p>
    <w:p w14:paraId="08115DCF" w14:textId="6A72DCE6" w:rsidR="00D1574E" w:rsidRPr="00A97CF1" w:rsidRDefault="00D1574E" w:rsidP="00E07828">
      <w:pPr>
        <w:jc w:val="both"/>
        <w:rPr>
          <w:rFonts w:ascii="Arial" w:hAnsi="Arial" w:cs="Arial"/>
          <w:sz w:val="24"/>
          <w:szCs w:val="24"/>
          <w:lang w:val="ru-RU"/>
        </w:rPr>
      </w:pPr>
      <w:r w:rsidRPr="00A97CF1">
        <w:rPr>
          <w:rFonts w:ascii="Arial" w:hAnsi="Arial" w:cs="Arial"/>
          <w:sz w:val="24"/>
          <w:szCs w:val="24"/>
          <w:lang w:val="ru-RU"/>
        </w:rPr>
        <w:lastRenderedPageBreak/>
        <w:t xml:space="preserve">2.1. </w:t>
      </w:r>
      <w:r w:rsidR="005B5A4B" w:rsidRPr="005B5A4B">
        <w:rPr>
          <w:rFonts w:ascii="Arial" w:hAnsi="Arial" w:cs="Arial"/>
          <w:sz w:val="24"/>
          <w:szCs w:val="24"/>
          <w:lang w:val="ru-RU"/>
        </w:rPr>
        <w:t>The contracting parties agree that this Agreement enters into force on the day of its signing and lasts until ________________ year.</w:t>
      </w:r>
    </w:p>
    <w:p w14:paraId="02D44DD1" w14:textId="6C471439" w:rsidR="00D1574E" w:rsidRPr="00A97CF1" w:rsidRDefault="00D1574E" w:rsidP="00E07828">
      <w:pPr>
        <w:jc w:val="both"/>
        <w:rPr>
          <w:rFonts w:ascii="Arial" w:hAnsi="Arial" w:cs="Arial"/>
          <w:sz w:val="24"/>
          <w:szCs w:val="24"/>
          <w:lang w:val="ru-RU"/>
        </w:rPr>
      </w:pPr>
      <w:r w:rsidRPr="00A97CF1">
        <w:rPr>
          <w:rFonts w:ascii="Arial" w:hAnsi="Arial" w:cs="Arial"/>
          <w:sz w:val="24"/>
          <w:szCs w:val="24"/>
          <w:lang w:val="ru-RU"/>
        </w:rPr>
        <w:t xml:space="preserve">2.2. </w:t>
      </w:r>
      <w:r w:rsidR="005B5A4B" w:rsidRPr="005B5A4B">
        <w:rPr>
          <w:rFonts w:ascii="Arial" w:hAnsi="Arial" w:cs="Arial"/>
          <w:sz w:val="24"/>
          <w:szCs w:val="24"/>
          <w:lang w:val="ru-RU"/>
        </w:rPr>
        <w:t>The contracting parties agree that the defined period of EE supply to the Consumer starts from 00:00 on the day of ___________ year and lasts until 24:00 on the day of ____________ year.</w:t>
      </w:r>
    </w:p>
    <w:p w14:paraId="565000C2" w14:textId="54A4D110" w:rsidR="00D1574E" w:rsidRPr="00A97CF1" w:rsidRDefault="00D1574E" w:rsidP="00E07828">
      <w:pPr>
        <w:jc w:val="both"/>
        <w:rPr>
          <w:rFonts w:ascii="Arial" w:hAnsi="Arial" w:cs="Arial"/>
          <w:sz w:val="24"/>
          <w:szCs w:val="24"/>
          <w:lang w:val="ru-RU"/>
        </w:rPr>
      </w:pPr>
      <w:r w:rsidRPr="00A97CF1">
        <w:rPr>
          <w:rFonts w:ascii="Arial" w:hAnsi="Arial" w:cs="Arial"/>
          <w:sz w:val="24"/>
          <w:szCs w:val="24"/>
          <w:lang w:val="ru-RU"/>
        </w:rPr>
        <w:t>2.3</w:t>
      </w:r>
      <w:r w:rsidR="005B5A4B" w:rsidRPr="005B5A4B">
        <w:rPr>
          <w:rFonts w:ascii="Arial" w:hAnsi="Arial" w:cs="Arial"/>
          <w:sz w:val="24"/>
          <w:szCs w:val="24"/>
          <w:lang w:val="ru-RU"/>
        </w:rPr>
        <w:t>. The contracting parties agree that, if none of them submits a written request for: termination of the validity of this Agreement or a proposal for changes to the terms of this Agreement no later than 45 (forty-five) days before its expiration, it will be considered that this Agreement is extended under the same conditions specified in the Agreement and for a duration of one calendar year (for the following year).</w:t>
      </w:r>
    </w:p>
    <w:p w14:paraId="756B5449" w14:textId="77777777" w:rsidR="00A97CF1" w:rsidRDefault="00A97CF1" w:rsidP="00D1574E">
      <w:pPr>
        <w:rPr>
          <w:rFonts w:ascii="Arial" w:hAnsi="Arial" w:cs="Arial"/>
          <w:b/>
          <w:sz w:val="24"/>
          <w:szCs w:val="24"/>
        </w:rPr>
      </w:pPr>
    </w:p>
    <w:p w14:paraId="07933AD5" w14:textId="7A0E6142" w:rsidR="00D1574E" w:rsidRPr="00A97CF1" w:rsidRDefault="00D1574E" w:rsidP="00D1574E">
      <w:pPr>
        <w:rPr>
          <w:rFonts w:ascii="Arial" w:hAnsi="Arial" w:cs="Arial"/>
          <w:b/>
          <w:sz w:val="24"/>
          <w:szCs w:val="24"/>
          <w:lang w:val="ru-RU"/>
        </w:rPr>
      </w:pPr>
      <w:r w:rsidRPr="00A97CF1">
        <w:rPr>
          <w:rFonts w:ascii="Arial" w:hAnsi="Arial" w:cs="Arial"/>
          <w:b/>
          <w:sz w:val="24"/>
          <w:szCs w:val="24"/>
        </w:rPr>
        <w:t>III</w:t>
      </w:r>
      <w:r w:rsidRPr="00A97CF1">
        <w:rPr>
          <w:rFonts w:ascii="Arial" w:hAnsi="Arial" w:cs="Arial"/>
          <w:b/>
          <w:sz w:val="24"/>
          <w:szCs w:val="24"/>
          <w:lang w:val="ru-RU"/>
        </w:rPr>
        <w:t xml:space="preserve">. </w:t>
      </w:r>
      <w:r w:rsidR="005B5A4B" w:rsidRPr="005B5A4B">
        <w:rPr>
          <w:rFonts w:ascii="Arial" w:hAnsi="Arial" w:cs="Arial"/>
          <w:b/>
          <w:sz w:val="24"/>
          <w:szCs w:val="24"/>
          <w:lang w:val="ru-RU"/>
        </w:rPr>
        <w:t>EXCHANGE OF INFORMATION</w:t>
      </w:r>
    </w:p>
    <w:p w14:paraId="043BD37E" w14:textId="09906850" w:rsidR="00D1574E" w:rsidRPr="00A97CF1" w:rsidRDefault="00D1574E" w:rsidP="00E07828">
      <w:pPr>
        <w:jc w:val="both"/>
        <w:rPr>
          <w:rFonts w:ascii="Arial" w:hAnsi="Arial" w:cs="Arial"/>
          <w:sz w:val="24"/>
          <w:szCs w:val="24"/>
          <w:lang w:val="ru-RU"/>
        </w:rPr>
      </w:pPr>
      <w:r w:rsidRPr="00A97CF1">
        <w:rPr>
          <w:rFonts w:ascii="Arial" w:hAnsi="Arial" w:cs="Arial"/>
          <w:sz w:val="24"/>
          <w:szCs w:val="24"/>
          <w:lang w:val="ru-RU"/>
        </w:rPr>
        <w:t xml:space="preserve">3.1. </w:t>
      </w:r>
      <w:r w:rsidR="005B5A4B" w:rsidRPr="005B5A4B">
        <w:rPr>
          <w:rFonts w:ascii="Arial" w:hAnsi="Arial" w:cs="Arial"/>
          <w:sz w:val="24"/>
          <w:szCs w:val="24"/>
          <w:lang w:val="ru-RU"/>
        </w:rPr>
        <w:t>If an event or situation occurs with any contractual party that may affect the fulfillment of the obligations of that party according to this Agreement, such party is obliged to notify the other party of such event or situation, within 10 days from the occurrence of the same.</w:t>
      </w:r>
    </w:p>
    <w:p w14:paraId="7636E2D3" w14:textId="25F90E0A" w:rsidR="00D1574E" w:rsidRPr="00A97CF1" w:rsidRDefault="00D1574E" w:rsidP="00E07828">
      <w:pPr>
        <w:jc w:val="both"/>
        <w:rPr>
          <w:rFonts w:ascii="Arial" w:hAnsi="Arial" w:cs="Arial"/>
          <w:sz w:val="24"/>
          <w:szCs w:val="24"/>
          <w:lang w:val="ru-RU"/>
        </w:rPr>
      </w:pPr>
      <w:r w:rsidRPr="00A97CF1">
        <w:rPr>
          <w:rFonts w:ascii="Arial" w:hAnsi="Arial" w:cs="Arial"/>
          <w:sz w:val="24"/>
          <w:szCs w:val="24"/>
          <w:lang w:val="ru-RU"/>
        </w:rPr>
        <w:t xml:space="preserve">3.2. </w:t>
      </w:r>
      <w:r w:rsidR="005B5A4B" w:rsidRPr="005B5A4B">
        <w:rPr>
          <w:rFonts w:ascii="Arial" w:hAnsi="Arial" w:cs="Arial"/>
          <w:sz w:val="24"/>
          <w:szCs w:val="24"/>
          <w:lang w:val="ru-RU"/>
        </w:rPr>
        <w:t>The contracting parties agree that the exchange of information will be conducted exclusively at the following contacts:</w:t>
      </w:r>
    </w:p>
    <w:p w14:paraId="0BC5F262" w14:textId="63F255BB" w:rsidR="00D1574E" w:rsidRPr="00A97CF1" w:rsidRDefault="005B5A4B" w:rsidP="00E07828">
      <w:pPr>
        <w:jc w:val="both"/>
        <w:rPr>
          <w:rFonts w:ascii="Arial" w:hAnsi="Arial" w:cs="Arial"/>
          <w:sz w:val="24"/>
          <w:szCs w:val="24"/>
          <w:lang w:val="ru-RU"/>
        </w:rPr>
      </w:pPr>
      <w:r w:rsidRPr="005B5A4B">
        <w:rPr>
          <w:rFonts w:ascii="Arial" w:hAnsi="Arial" w:cs="Arial"/>
          <w:sz w:val="24"/>
          <w:szCs w:val="24"/>
          <w:lang w:val="ru-RU"/>
        </w:rPr>
        <w:t>About the Supplier: Tel.: 070/287-959 E</w:t>
      </w:r>
      <w:r>
        <w:rPr>
          <w:rFonts w:ascii="Arial" w:hAnsi="Arial" w:cs="Arial"/>
          <w:sz w:val="24"/>
          <w:szCs w:val="24"/>
          <w:lang w:val="ru-RU"/>
        </w:rPr>
        <w:t>-mail</w:t>
      </w:r>
      <w:r w:rsidR="00D1574E" w:rsidRPr="00A97CF1">
        <w:rPr>
          <w:rFonts w:ascii="Arial" w:hAnsi="Arial" w:cs="Arial"/>
          <w:sz w:val="24"/>
          <w:szCs w:val="24"/>
          <w:lang w:val="ru-RU"/>
        </w:rPr>
        <w:t xml:space="preserve">: </w:t>
      </w:r>
      <w:hyperlink r:id="rId8" w:history="1">
        <w:r w:rsidR="00643395" w:rsidRPr="00A97CF1">
          <w:rPr>
            <w:rStyle w:val="Hyperlink"/>
            <w:rFonts w:ascii="Arial" w:hAnsi="Arial" w:cs="Arial"/>
            <w:sz w:val="24"/>
            <w:szCs w:val="24"/>
          </w:rPr>
          <w:t>info</w:t>
        </w:r>
        <w:r w:rsidR="00643395" w:rsidRPr="00A97CF1">
          <w:rPr>
            <w:rStyle w:val="Hyperlink"/>
            <w:rFonts w:ascii="Arial" w:hAnsi="Arial" w:cs="Arial"/>
            <w:sz w:val="24"/>
            <w:szCs w:val="24"/>
            <w:lang w:val="ru-RU"/>
          </w:rPr>
          <w:t>@</w:t>
        </w:r>
        <w:proofErr w:type="spellStart"/>
        <w:r w:rsidR="00643395" w:rsidRPr="00A97CF1">
          <w:rPr>
            <w:rStyle w:val="Hyperlink"/>
            <w:rFonts w:ascii="Arial" w:hAnsi="Arial" w:cs="Arial"/>
            <w:sz w:val="24"/>
            <w:szCs w:val="24"/>
          </w:rPr>
          <w:t>fuentedynamics</w:t>
        </w:r>
        <w:proofErr w:type="spellEnd"/>
        <w:r w:rsidR="00643395" w:rsidRPr="00A97CF1">
          <w:rPr>
            <w:rStyle w:val="Hyperlink"/>
            <w:rFonts w:ascii="Arial" w:hAnsi="Arial" w:cs="Arial"/>
            <w:sz w:val="24"/>
            <w:szCs w:val="24"/>
            <w:lang w:val="ru-RU"/>
          </w:rPr>
          <w:t>.</w:t>
        </w:r>
        <w:r w:rsidR="00643395" w:rsidRPr="00A97CF1">
          <w:rPr>
            <w:rStyle w:val="Hyperlink"/>
            <w:rFonts w:ascii="Arial" w:hAnsi="Arial" w:cs="Arial"/>
            <w:sz w:val="24"/>
            <w:szCs w:val="24"/>
          </w:rPr>
          <w:t>com</w:t>
        </w:r>
      </w:hyperlink>
      <w:r w:rsidR="00D1574E" w:rsidRPr="00A97CF1">
        <w:rPr>
          <w:rFonts w:ascii="Arial" w:hAnsi="Arial" w:cs="Arial"/>
          <w:sz w:val="24"/>
          <w:szCs w:val="24"/>
          <w:lang w:val="ru-RU"/>
        </w:rPr>
        <w:t xml:space="preserve"> </w:t>
      </w:r>
    </w:p>
    <w:p w14:paraId="1198277A" w14:textId="7E99D834" w:rsidR="00D1574E" w:rsidRPr="00A97CF1" w:rsidRDefault="005B5A4B" w:rsidP="00D1574E">
      <w:pPr>
        <w:rPr>
          <w:rFonts w:ascii="Arial" w:hAnsi="Arial" w:cs="Arial"/>
          <w:sz w:val="24"/>
          <w:szCs w:val="24"/>
          <w:lang w:val="ru-RU"/>
        </w:rPr>
      </w:pPr>
      <w:r w:rsidRPr="005B5A4B">
        <w:rPr>
          <w:rFonts w:ascii="Arial" w:hAnsi="Arial" w:cs="Arial"/>
          <w:sz w:val="24"/>
          <w:szCs w:val="24"/>
          <w:lang w:val="ru-RU"/>
        </w:rPr>
        <w:t>For the Consumer</w:t>
      </w:r>
      <w:r>
        <w:rPr>
          <w:rFonts w:ascii="Arial" w:hAnsi="Arial" w:cs="Arial"/>
          <w:sz w:val="24"/>
          <w:szCs w:val="24"/>
          <w:lang w:val="ru-RU"/>
        </w:rPr>
        <w:t>: Теl.: Е-mail</w:t>
      </w:r>
      <w:r w:rsidR="00D1574E" w:rsidRPr="00A97CF1">
        <w:rPr>
          <w:rFonts w:ascii="Arial" w:hAnsi="Arial" w:cs="Arial"/>
          <w:sz w:val="24"/>
          <w:szCs w:val="24"/>
          <w:lang w:val="ru-RU"/>
        </w:rPr>
        <w:t xml:space="preserve">: </w:t>
      </w:r>
    </w:p>
    <w:p w14:paraId="789F69FC" w14:textId="3D4230CC" w:rsidR="009D2572" w:rsidRPr="00A97CF1" w:rsidRDefault="00D1574E" w:rsidP="00E07828">
      <w:pPr>
        <w:jc w:val="both"/>
        <w:rPr>
          <w:rFonts w:ascii="Arial" w:hAnsi="Arial" w:cs="Arial"/>
          <w:sz w:val="24"/>
          <w:szCs w:val="24"/>
          <w:lang w:val="ru-RU"/>
        </w:rPr>
      </w:pPr>
      <w:r w:rsidRPr="00A97CF1">
        <w:rPr>
          <w:rFonts w:ascii="Arial" w:hAnsi="Arial" w:cs="Arial"/>
          <w:sz w:val="24"/>
          <w:szCs w:val="24"/>
          <w:lang w:val="ru-RU"/>
        </w:rPr>
        <w:t xml:space="preserve">3.3. </w:t>
      </w:r>
      <w:r w:rsidR="005B5A4B" w:rsidRPr="005B5A4B">
        <w:rPr>
          <w:rFonts w:ascii="Arial" w:hAnsi="Arial" w:cs="Arial"/>
          <w:sz w:val="24"/>
          <w:szCs w:val="24"/>
          <w:lang w:val="ru-RU"/>
        </w:rPr>
        <w:t>In case of change of contacts, the Party making the change shall notify the other Party in writing.</w:t>
      </w:r>
    </w:p>
    <w:p w14:paraId="6A86EA86" w14:textId="526C5DED" w:rsidR="00D1574E" w:rsidRPr="00A97CF1" w:rsidRDefault="00D1574E" w:rsidP="00D1574E">
      <w:pPr>
        <w:rPr>
          <w:rFonts w:ascii="Arial" w:hAnsi="Arial" w:cs="Arial"/>
          <w:b/>
          <w:sz w:val="24"/>
          <w:szCs w:val="24"/>
          <w:lang w:val="ru-RU"/>
        </w:rPr>
      </w:pPr>
      <w:r w:rsidRPr="00A97CF1">
        <w:rPr>
          <w:rFonts w:ascii="Arial" w:hAnsi="Arial" w:cs="Arial"/>
          <w:b/>
          <w:sz w:val="24"/>
          <w:szCs w:val="24"/>
        </w:rPr>
        <w:t>IV</w:t>
      </w:r>
      <w:r w:rsidRPr="00A97CF1">
        <w:rPr>
          <w:rFonts w:ascii="Arial" w:hAnsi="Arial" w:cs="Arial"/>
          <w:b/>
          <w:sz w:val="24"/>
          <w:szCs w:val="24"/>
          <w:lang w:val="ru-RU"/>
        </w:rPr>
        <w:t xml:space="preserve">. </w:t>
      </w:r>
      <w:r w:rsidR="005B5A4B" w:rsidRPr="005B5A4B">
        <w:rPr>
          <w:rFonts w:ascii="Arial" w:hAnsi="Arial" w:cs="Arial"/>
          <w:b/>
          <w:sz w:val="24"/>
          <w:szCs w:val="24"/>
          <w:lang w:val="ru-RU"/>
        </w:rPr>
        <w:t>PRICE</w:t>
      </w:r>
    </w:p>
    <w:p w14:paraId="362AC744" w14:textId="77777777" w:rsidR="005B5A4B" w:rsidRDefault="00D1574E" w:rsidP="005B5A4B">
      <w:pPr>
        <w:rPr>
          <w:rFonts w:ascii="Arial" w:hAnsi="Arial" w:cs="Arial"/>
          <w:sz w:val="24"/>
          <w:szCs w:val="24"/>
          <w:lang w:val="ru-RU"/>
        </w:rPr>
      </w:pPr>
      <w:r w:rsidRPr="00A97CF1">
        <w:rPr>
          <w:rFonts w:ascii="Arial" w:hAnsi="Arial" w:cs="Arial"/>
          <w:sz w:val="24"/>
          <w:szCs w:val="24"/>
          <w:lang w:val="ru-RU"/>
        </w:rPr>
        <w:t xml:space="preserve">4.1. </w:t>
      </w:r>
      <w:r w:rsidR="005B5A4B" w:rsidRPr="005B5A4B">
        <w:rPr>
          <w:rFonts w:ascii="Arial" w:hAnsi="Arial" w:cs="Arial"/>
          <w:sz w:val="24"/>
          <w:szCs w:val="24"/>
          <w:lang w:val="ru-RU"/>
        </w:rPr>
        <w:t>Agreed quantities</w:t>
      </w:r>
    </w:p>
    <w:p w14:paraId="2605D15F" w14:textId="3F644517" w:rsidR="00D1574E" w:rsidRPr="00A97CF1" w:rsidRDefault="00D1574E" w:rsidP="005B5A4B">
      <w:pPr>
        <w:rPr>
          <w:rFonts w:ascii="Arial" w:hAnsi="Arial" w:cs="Arial"/>
          <w:sz w:val="24"/>
          <w:szCs w:val="24"/>
          <w:lang w:val="ru-RU"/>
        </w:rPr>
      </w:pPr>
      <w:r w:rsidRPr="00A97CF1">
        <w:rPr>
          <w:rFonts w:ascii="Arial" w:hAnsi="Arial" w:cs="Arial"/>
          <w:sz w:val="24"/>
          <w:szCs w:val="24"/>
          <w:lang w:val="ru-RU"/>
        </w:rPr>
        <w:t xml:space="preserve">4.1.1. </w:t>
      </w:r>
      <w:r w:rsidR="005B5A4B" w:rsidRPr="005B5A4B">
        <w:rPr>
          <w:rFonts w:ascii="Arial" w:hAnsi="Arial" w:cs="Arial"/>
          <w:sz w:val="24"/>
          <w:szCs w:val="24"/>
          <w:lang w:val="ru-RU"/>
        </w:rPr>
        <w:t>The supplier will supply the consumer with EE in quantities according to his need.</w:t>
      </w:r>
    </w:p>
    <w:p w14:paraId="0A3C519A" w14:textId="208477E6" w:rsidR="00D1574E" w:rsidRPr="00A97CF1" w:rsidRDefault="00D1574E" w:rsidP="00D1574E">
      <w:pPr>
        <w:rPr>
          <w:rFonts w:ascii="Arial" w:hAnsi="Arial" w:cs="Arial"/>
          <w:sz w:val="24"/>
          <w:szCs w:val="24"/>
          <w:lang w:val="ru-RU"/>
        </w:rPr>
      </w:pPr>
      <w:r w:rsidRPr="00A97CF1">
        <w:rPr>
          <w:rFonts w:ascii="Arial" w:hAnsi="Arial" w:cs="Arial"/>
          <w:sz w:val="24"/>
          <w:szCs w:val="24"/>
          <w:lang w:val="ru-RU"/>
        </w:rPr>
        <w:t>4.2</w:t>
      </w:r>
      <w:r w:rsidR="005B5A4B">
        <w:rPr>
          <w:rFonts w:ascii="Arial" w:hAnsi="Arial" w:cs="Arial"/>
          <w:sz w:val="24"/>
          <w:szCs w:val="24"/>
        </w:rPr>
        <w:t xml:space="preserve"> Prices</w:t>
      </w:r>
      <w:r w:rsidRPr="00A97CF1">
        <w:rPr>
          <w:rFonts w:ascii="Arial" w:hAnsi="Arial" w:cs="Arial"/>
          <w:sz w:val="24"/>
          <w:szCs w:val="24"/>
          <w:lang w:val="ru-RU"/>
        </w:rPr>
        <w:t xml:space="preserve"> </w:t>
      </w:r>
    </w:p>
    <w:p w14:paraId="453C7703" w14:textId="5032DFCC" w:rsidR="00D1574E" w:rsidRPr="00A97CF1" w:rsidRDefault="00D1574E" w:rsidP="00E07828">
      <w:pPr>
        <w:jc w:val="both"/>
        <w:rPr>
          <w:rFonts w:ascii="Arial" w:hAnsi="Arial" w:cs="Arial"/>
          <w:sz w:val="24"/>
          <w:szCs w:val="24"/>
          <w:lang w:val="ru-RU"/>
        </w:rPr>
      </w:pPr>
      <w:r w:rsidRPr="00A97CF1">
        <w:rPr>
          <w:rFonts w:ascii="Arial" w:hAnsi="Arial" w:cs="Arial"/>
          <w:sz w:val="24"/>
          <w:szCs w:val="24"/>
          <w:lang w:val="ru-RU"/>
        </w:rPr>
        <w:t xml:space="preserve">4.2.1. </w:t>
      </w:r>
      <w:r w:rsidR="005B5A4B" w:rsidRPr="005B5A4B">
        <w:rPr>
          <w:rFonts w:ascii="Arial" w:hAnsi="Arial" w:cs="Arial"/>
          <w:sz w:val="24"/>
          <w:szCs w:val="24"/>
          <w:lang w:val="ru-RU"/>
        </w:rPr>
        <w:t>The price for one MWh of electricity is indexed to EUR/MWh or Denars/MWh. The price expressed in kWh is MKD/kWh.</w:t>
      </w:r>
    </w:p>
    <w:p w14:paraId="31C9C553" w14:textId="48DC84D5" w:rsidR="00D1574E" w:rsidRDefault="00D1574E" w:rsidP="00E07828">
      <w:pPr>
        <w:jc w:val="both"/>
        <w:rPr>
          <w:rFonts w:ascii="Arial" w:hAnsi="Arial" w:cs="Arial"/>
          <w:sz w:val="24"/>
          <w:szCs w:val="24"/>
          <w:lang w:val="ru-RU"/>
        </w:rPr>
      </w:pPr>
      <w:r w:rsidRPr="00A97CF1">
        <w:rPr>
          <w:rFonts w:ascii="Arial" w:hAnsi="Arial" w:cs="Arial"/>
          <w:sz w:val="24"/>
          <w:szCs w:val="24"/>
          <w:lang w:val="ru-RU"/>
        </w:rPr>
        <w:lastRenderedPageBreak/>
        <w:t xml:space="preserve">4.2.2. </w:t>
      </w:r>
      <w:r w:rsidR="005B5A4B" w:rsidRPr="005B5A4B">
        <w:rPr>
          <w:rFonts w:ascii="Arial" w:hAnsi="Arial" w:cs="Arial"/>
          <w:sz w:val="24"/>
          <w:szCs w:val="24"/>
          <w:lang w:val="ru-RU"/>
        </w:rPr>
        <w:t>The contracting parties agree that the price specified in the previous paragraph does not include VAT or other taxes and duties.</w:t>
      </w:r>
    </w:p>
    <w:p w14:paraId="4717C19C" w14:textId="77777777" w:rsidR="00A97CF1" w:rsidRPr="00A97CF1" w:rsidRDefault="00A97CF1" w:rsidP="00E07828">
      <w:pPr>
        <w:jc w:val="both"/>
        <w:rPr>
          <w:rFonts w:ascii="Arial" w:hAnsi="Arial" w:cs="Arial"/>
          <w:sz w:val="24"/>
          <w:szCs w:val="24"/>
          <w:lang w:val="ru-RU"/>
        </w:rPr>
      </w:pPr>
    </w:p>
    <w:p w14:paraId="47173A8B" w14:textId="1B20197E" w:rsidR="00D1574E" w:rsidRPr="00A97CF1" w:rsidRDefault="00D1574E" w:rsidP="00D1574E">
      <w:pPr>
        <w:rPr>
          <w:rFonts w:ascii="Arial" w:hAnsi="Arial" w:cs="Arial"/>
          <w:b/>
          <w:sz w:val="24"/>
          <w:szCs w:val="24"/>
          <w:lang w:val="ru-RU"/>
        </w:rPr>
      </w:pPr>
      <w:r w:rsidRPr="00A97CF1">
        <w:rPr>
          <w:rFonts w:ascii="Arial" w:hAnsi="Arial" w:cs="Arial"/>
          <w:b/>
          <w:sz w:val="24"/>
          <w:szCs w:val="24"/>
        </w:rPr>
        <w:t>V</w:t>
      </w:r>
      <w:r w:rsidRPr="00A97CF1">
        <w:rPr>
          <w:rFonts w:ascii="Arial" w:hAnsi="Arial" w:cs="Arial"/>
          <w:b/>
          <w:sz w:val="24"/>
          <w:szCs w:val="24"/>
          <w:lang w:val="ru-RU"/>
        </w:rPr>
        <w:t xml:space="preserve">. </w:t>
      </w:r>
      <w:r w:rsidR="005B5A4B" w:rsidRPr="005B5A4B">
        <w:rPr>
          <w:rFonts w:ascii="Arial" w:hAnsi="Arial" w:cs="Arial"/>
          <w:b/>
          <w:sz w:val="24"/>
          <w:szCs w:val="24"/>
          <w:lang w:val="ru-RU"/>
        </w:rPr>
        <w:t>DELIVERY AND PAYMENT OF THE INVOICE</w:t>
      </w:r>
    </w:p>
    <w:p w14:paraId="0C5F5E13" w14:textId="77777777" w:rsidR="005B5A4B" w:rsidRDefault="00D1574E" w:rsidP="00E07828">
      <w:pPr>
        <w:jc w:val="both"/>
        <w:rPr>
          <w:rFonts w:ascii="Arial" w:hAnsi="Arial" w:cs="Arial"/>
          <w:sz w:val="24"/>
          <w:szCs w:val="24"/>
          <w:lang w:val="ru-RU"/>
        </w:rPr>
      </w:pPr>
      <w:r w:rsidRPr="00A97CF1">
        <w:rPr>
          <w:rFonts w:ascii="Arial" w:hAnsi="Arial" w:cs="Arial"/>
          <w:sz w:val="24"/>
          <w:szCs w:val="24"/>
          <w:lang w:val="ru-RU"/>
        </w:rPr>
        <w:t xml:space="preserve">5.1. </w:t>
      </w:r>
      <w:r w:rsidR="005B5A4B" w:rsidRPr="005B5A4B">
        <w:rPr>
          <w:rFonts w:ascii="Arial" w:hAnsi="Arial" w:cs="Arial"/>
          <w:sz w:val="24"/>
          <w:szCs w:val="24"/>
          <w:lang w:val="ru-RU"/>
        </w:rPr>
        <w:t>The Supplier undertakes to issue a monthly invoice for the consumed EE and deliver it to the Consumer electronically at the electronic address indicated above, which will be considered an informative version, and will send the original invoice in printed form to the Supplier at the following address:</w:t>
      </w:r>
      <w:r w:rsidR="00A97CF1" w:rsidRPr="00A97CF1">
        <w:rPr>
          <w:rFonts w:ascii="Arial" w:hAnsi="Arial" w:cs="Arial"/>
          <w:sz w:val="24"/>
          <w:szCs w:val="24"/>
        </w:rPr>
        <w:t>____________________</w:t>
      </w:r>
      <w:r w:rsidRPr="00A97CF1">
        <w:rPr>
          <w:rFonts w:ascii="Arial" w:hAnsi="Arial" w:cs="Arial"/>
          <w:sz w:val="24"/>
          <w:szCs w:val="24"/>
          <w:lang w:val="ru-RU"/>
        </w:rPr>
        <w:t xml:space="preserve">. </w:t>
      </w:r>
      <w:r w:rsidR="005B5A4B" w:rsidRPr="005B5A4B">
        <w:rPr>
          <w:rFonts w:ascii="Arial" w:hAnsi="Arial" w:cs="Arial"/>
          <w:sz w:val="24"/>
          <w:szCs w:val="24"/>
          <w:lang w:val="ru-RU"/>
        </w:rPr>
        <w:t>The monthly invoice will be issued and delivered to the Consumer no later than the 15th of the month for the previous month.</w:t>
      </w:r>
    </w:p>
    <w:p w14:paraId="52AF0250" w14:textId="77777777" w:rsidR="005B5A4B" w:rsidRDefault="00D1574E" w:rsidP="005B5A4B">
      <w:pPr>
        <w:jc w:val="both"/>
        <w:rPr>
          <w:rFonts w:ascii="Arial" w:hAnsi="Arial" w:cs="Arial"/>
          <w:sz w:val="24"/>
          <w:szCs w:val="24"/>
          <w:lang w:val="ru-RU"/>
        </w:rPr>
      </w:pPr>
      <w:r w:rsidRPr="00A97CF1">
        <w:rPr>
          <w:rFonts w:ascii="Arial" w:hAnsi="Arial" w:cs="Arial"/>
          <w:sz w:val="24"/>
          <w:szCs w:val="24"/>
          <w:lang w:val="ru-RU"/>
        </w:rPr>
        <w:t xml:space="preserve">5.2. </w:t>
      </w:r>
      <w:r w:rsidR="005B5A4B" w:rsidRPr="005B5A4B">
        <w:rPr>
          <w:rFonts w:ascii="Arial" w:hAnsi="Arial" w:cs="Arial"/>
          <w:sz w:val="24"/>
          <w:szCs w:val="24"/>
          <w:lang w:val="ru-RU"/>
        </w:rPr>
        <w:t>The Consumer is obliged to pay the Supplier the monthly invoices no later than the 30th of the month, for the previous month, to the Supplier's transaction account specified in the invoice.</w:t>
      </w:r>
    </w:p>
    <w:p w14:paraId="5455D83D" w14:textId="4B124A5F" w:rsidR="00D1574E" w:rsidRPr="00A97CF1" w:rsidRDefault="00D1574E" w:rsidP="005B5A4B">
      <w:pPr>
        <w:jc w:val="both"/>
        <w:rPr>
          <w:rFonts w:ascii="Arial" w:hAnsi="Arial" w:cs="Arial"/>
          <w:sz w:val="24"/>
          <w:szCs w:val="24"/>
          <w:lang w:val="ru-RU"/>
        </w:rPr>
      </w:pPr>
      <w:r w:rsidRPr="00A97CF1">
        <w:rPr>
          <w:rFonts w:ascii="Arial" w:hAnsi="Arial" w:cs="Arial"/>
          <w:sz w:val="24"/>
          <w:szCs w:val="24"/>
          <w:lang w:val="ru-RU"/>
        </w:rPr>
        <w:t xml:space="preserve">5.3. </w:t>
      </w:r>
      <w:r w:rsidR="005B5A4B" w:rsidRPr="005B5A4B">
        <w:rPr>
          <w:rFonts w:ascii="Arial" w:hAnsi="Arial" w:cs="Arial"/>
          <w:sz w:val="24"/>
          <w:szCs w:val="24"/>
          <w:lang w:val="ru-RU"/>
        </w:rPr>
        <w:t>In case of late payment after the due date, the Supplier has the right to charge legal penalty interest in accordance with the applicable legislation.</w:t>
      </w:r>
    </w:p>
    <w:p w14:paraId="7DA39E07" w14:textId="77777777" w:rsidR="009D2572" w:rsidRPr="00A97CF1" w:rsidRDefault="009D2572" w:rsidP="00D1574E">
      <w:pPr>
        <w:rPr>
          <w:rFonts w:ascii="Arial" w:hAnsi="Arial" w:cs="Arial"/>
          <w:sz w:val="24"/>
          <w:szCs w:val="24"/>
          <w:lang w:val="ru-RU"/>
        </w:rPr>
      </w:pPr>
    </w:p>
    <w:p w14:paraId="35FE3326" w14:textId="77777777" w:rsidR="005B5A4B" w:rsidRDefault="00D1574E" w:rsidP="005B5A4B">
      <w:pPr>
        <w:rPr>
          <w:rFonts w:ascii="Arial" w:hAnsi="Arial" w:cs="Arial"/>
          <w:b/>
          <w:sz w:val="24"/>
          <w:szCs w:val="24"/>
          <w:lang w:val="ru-RU"/>
        </w:rPr>
      </w:pPr>
      <w:r w:rsidRPr="00A97CF1">
        <w:rPr>
          <w:rFonts w:ascii="Arial" w:hAnsi="Arial" w:cs="Arial"/>
          <w:b/>
          <w:sz w:val="24"/>
          <w:szCs w:val="24"/>
        </w:rPr>
        <w:t>VI</w:t>
      </w:r>
      <w:r w:rsidRPr="00A97CF1">
        <w:rPr>
          <w:rFonts w:ascii="Arial" w:hAnsi="Arial" w:cs="Arial"/>
          <w:b/>
          <w:sz w:val="24"/>
          <w:szCs w:val="24"/>
          <w:lang w:val="ru-RU"/>
        </w:rPr>
        <w:t xml:space="preserve">. </w:t>
      </w:r>
      <w:r w:rsidR="005B5A4B" w:rsidRPr="005B5A4B">
        <w:rPr>
          <w:rFonts w:ascii="Arial" w:hAnsi="Arial" w:cs="Arial"/>
          <w:b/>
          <w:sz w:val="24"/>
          <w:szCs w:val="24"/>
          <w:lang w:val="ru-RU"/>
        </w:rPr>
        <w:t>TERMINATION OF AGREEMENT</w:t>
      </w:r>
    </w:p>
    <w:p w14:paraId="2FBBFB9F" w14:textId="6F87AAF3" w:rsidR="00A97CF1" w:rsidRPr="00A97CF1" w:rsidRDefault="00D1574E" w:rsidP="005B5A4B">
      <w:pPr>
        <w:rPr>
          <w:rFonts w:ascii="Arial" w:hAnsi="Arial" w:cs="Arial"/>
          <w:sz w:val="24"/>
          <w:szCs w:val="24"/>
          <w:lang w:val="ru-RU"/>
        </w:rPr>
      </w:pPr>
      <w:r w:rsidRPr="00A97CF1">
        <w:rPr>
          <w:rFonts w:ascii="Arial" w:hAnsi="Arial" w:cs="Arial"/>
          <w:sz w:val="24"/>
          <w:szCs w:val="24"/>
          <w:lang w:val="ru-RU"/>
        </w:rPr>
        <w:t xml:space="preserve">6.1. </w:t>
      </w:r>
      <w:r w:rsidR="005B5A4B" w:rsidRPr="005B5A4B">
        <w:rPr>
          <w:rFonts w:ascii="Arial" w:hAnsi="Arial" w:cs="Arial"/>
          <w:sz w:val="24"/>
          <w:szCs w:val="24"/>
          <w:lang w:val="ru-RU"/>
        </w:rPr>
        <w:t>The contracting parties agree that this Agreement may be terminated in the following cases:</w:t>
      </w:r>
    </w:p>
    <w:p w14:paraId="11302867" w14:textId="77777777" w:rsidR="00C56B9D" w:rsidRPr="00C56B9D" w:rsidRDefault="00C56B9D" w:rsidP="00C56B9D">
      <w:pPr>
        <w:jc w:val="both"/>
        <w:rPr>
          <w:rFonts w:ascii="Arial" w:hAnsi="Arial" w:cs="Arial"/>
          <w:sz w:val="24"/>
          <w:szCs w:val="24"/>
          <w:lang w:val="ru-RU"/>
        </w:rPr>
      </w:pPr>
      <w:r w:rsidRPr="00C56B9D">
        <w:rPr>
          <w:rFonts w:ascii="Arial" w:hAnsi="Arial" w:cs="Arial"/>
          <w:sz w:val="24"/>
          <w:szCs w:val="24"/>
          <w:lang w:val="ru-RU"/>
        </w:rPr>
        <w:t>- With the expiration of the term of the Agreement, if any of the contracting parties submits a written notice, in accordance with the Electricity Supply Rules;</w:t>
      </w:r>
    </w:p>
    <w:p w14:paraId="7F8AB48E" w14:textId="77777777" w:rsidR="00C56B9D" w:rsidRPr="00C56B9D" w:rsidRDefault="00C56B9D" w:rsidP="00C56B9D">
      <w:pPr>
        <w:jc w:val="both"/>
        <w:rPr>
          <w:rFonts w:ascii="Arial" w:hAnsi="Arial" w:cs="Arial"/>
          <w:sz w:val="24"/>
          <w:szCs w:val="24"/>
          <w:lang w:val="ru-RU"/>
        </w:rPr>
      </w:pPr>
      <w:r w:rsidRPr="00C56B9D">
        <w:rPr>
          <w:rFonts w:ascii="Arial" w:hAnsi="Arial" w:cs="Arial"/>
          <w:sz w:val="24"/>
          <w:szCs w:val="24"/>
          <w:lang w:val="ru-RU"/>
        </w:rPr>
        <w:t>- Upon mutual written consent between the Contracting Parties;</w:t>
      </w:r>
    </w:p>
    <w:p w14:paraId="073DB42F" w14:textId="77777777" w:rsidR="00C56B9D" w:rsidRPr="00C56B9D" w:rsidRDefault="00C56B9D" w:rsidP="00C56B9D">
      <w:pPr>
        <w:jc w:val="both"/>
        <w:rPr>
          <w:rFonts w:ascii="Arial" w:hAnsi="Arial" w:cs="Arial"/>
          <w:sz w:val="24"/>
          <w:szCs w:val="24"/>
          <w:lang w:val="ru-RU"/>
        </w:rPr>
      </w:pPr>
      <w:r w:rsidRPr="00C56B9D">
        <w:rPr>
          <w:rFonts w:ascii="Arial" w:hAnsi="Arial" w:cs="Arial"/>
          <w:sz w:val="24"/>
          <w:szCs w:val="24"/>
          <w:lang w:val="ru-RU"/>
        </w:rPr>
        <w:t>- After the expiration of 10 (ten) days from the delivery of a written notification by the Supplier, in case the Consumer has outstanding and unpaid debts under this Agreement.</w:t>
      </w:r>
    </w:p>
    <w:p w14:paraId="653627A5" w14:textId="77777777" w:rsidR="00C56B9D" w:rsidRPr="00C56B9D" w:rsidRDefault="00C56B9D" w:rsidP="00C56B9D">
      <w:pPr>
        <w:jc w:val="both"/>
        <w:rPr>
          <w:rFonts w:ascii="Arial" w:hAnsi="Arial" w:cs="Arial"/>
          <w:sz w:val="24"/>
          <w:szCs w:val="24"/>
          <w:lang w:val="ru-RU"/>
        </w:rPr>
      </w:pPr>
      <w:r w:rsidRPr="00C56B9D">
        <w:rPr>
          <w:rFonts w:ascii="Arial" w:hAnsi="Arial" w:cs="Arial"/>
          <w:sz w:val="24"/>
          <w:szCs w:val="24"/>
          <w:lang w:val="ru-RU"/>
        </w:rPr>
        <w:t>- Unilaterally, at the request of the Consumer, with a written notice of 10 (ten) days in case of non-fulfillment of the contractual obligations by the Supplier;</w:t>
      </w:r>
    </w:p>
    <w:p w14:paraId="08F264D0" w14:textId="699BC419" w:rsidR="009D2572" w:rsidRDefault="00C56B9D" w:rsidP="00C56B9D">
      <w:pPr>
        <w:jc w:val="both"/>
        <w:rPr>
          <w:rFonts w:ascii="Arial" w:hAnsi="Arial" w:cs="Arial"/>
          <w:sz w:val="24"/>
          <w:szCs w:val="24"/>
          <w:lang w:val="ru-RU"/>
        </w:rPr>
      </w:pPr>
      <w:r w:rsidRPr="00C56B9D">
        <w:rPr>
          <w:rFonts w:ascii="Arial" w:hAnsi="Arial" w:cs="Arial"/>
          <w:sz w:val="24"/>
          <w:szCs w:val="24"/>
          <w:lang w:val="ru-RU"/>
        </w:rPr>
        <w:t>- Unilaterally at the request of the Supplier, with a written notice of 10 (ten) days before.</w:t>
      </w:r>
    </w:p>
    <w:p w14:paraId="318D73D3" w14:textId="77777777" w:rsidR="00A97CF1" w:rsidRPr="00A97CF1" w:rsidRDefault="00A97CF1" w:rsidP="00260F8E">
      <w:pPr>
        <w:jc w:val="both"/>
        <w:rPr>
          <w:rFonts w:ascii="Arial" w:hAnsi="Arial" w:cs="Arial"/>
          <w:sz w:val="24"/>
          <w:szCs w:val="24"/>
          <w:lang w:val="ru-RU"/>
        </w:rPr>
      </w:pPr>
    </w:p>
    <w:p w14:paraId="7D78865A" w14:textId="27B474BF" w:rsidR="00D1574E" w:rsidRPr="00A97CF1" w:rsidRDefault="00D1574E" w:rsidP="009D2572">
      <w:pPr>
        <w:rPr>
          <w:rFonts w:ascii="Arial" w:hAnsi="Arial" w:cs="Arial"/>
          <w:b/>
          <w:sz w:val="24"/>
          <w:szCs w:val="24"/>
        </w:rPr>
      </w:pPr>
      <w:r w:rsidRPr="00A97CF1">
        <w:rPr>
          <w:rFonts w:ascii="Arial" w:hAnsi="Arial" w:cs="Arial"/>
          <w:b/>
          <w:sz w:val="24"/>
          <w:szCs w:val="24"/>
        </w:rPr>
        <w:t xml:space="preserve">VII. </w:t>
      </w:r>
      <w:r w:rsidR="00C56B9D" w:rsidRPr="00C56B9D">
        <w:rPr>
          <w:rFonts w:ascii="Arial" w:hAnsi="Arial" w:cs="Arial"/>
          <w:b/>
          <w:sz w:val="24"/>
          <w:szCs w:val="24"/>
        </w:rPr>
        <w:t>GENERAL CONDITIONS</w:t>
      </w:r>
    </w:p>
    <w:p w14:paraId="5B8BE24D" w14:textId="79AD24D3" w:rsidR="00D1574E" w:rsidRPr="00A97CF1" w:rsidRDefault="00D1574E" w:rsidP="00260F8E">
      <w:pPr>
        <w:jc w:val="both"/>
        <w:rPr>
          <w:rFonts w:ascii="Arial" w:hAnsi="Arial" w:cs="Arial"/>
          <w:sz w:val="24"/>
          <w:szCs w:val="24"/>
          <w:lang w:val="ru-RU"/>
        </w:rPr>
      </w:pPr>
      <w:r w:rsidRPr="00A97CF1">
        <w:rPr>
          <w:rFonts w:ascii="Arial" w:hAnsi="Arial" w:cs="Arial"/>
          <w:sz w:val="24"/>
          <w:szCs w:val="24"/>
          <w:lang w:val="ru-RU"/>
        </w:rPr>
        <w:t xml:space="preserve">7.1. </w:t>
      </w:r>
      <w:r w:rsidR="00C56B9D" w:rsidRPr="00C56B9D">
        <w:rPr>
          <w:rFonts w:ascii="Arial" w:hAnsi="Arial" w:cs="Arial"/>
          <w:sz w:val="24"/>
          <w:szCs w:val="24"/>
          <w:lang w:val="ru-RU"/>
        </w:rPr>
        <w:t xml:space="preserve">The general conditions for electricity supply are given as Annex 1 to this Agreement, and they constitute an integral part of this Agreement or are published on the Supplier's </w:t>
      </w:r>
      <w:r w:rsidR="00C56B9D">
        <w:rPr>
          <w:rFonts w:ascii="Arial" w:hAnsi="Arial" w:cs="Arial"/>
          <w:sz w:val="24"/>
          <w:szCs w:val="24"/>
          <w:lang w:val="ru-RU"/>
        </w:rPr>
        <w:t xml:space="preserve">website </w:t>
      </w:r>
      <w:hyperlink r:id="rId9" w:history="1">
        <w:r w:rsidR="00C56B9D" w:rsidRPr="005029FD">
          <w:rPr>
            <w:rStyle w:val="Hyperlink"/>
            <w:rFonts w:ascii="Arial" w:hAnsi="Arial" w:cs="Arial"/>
            <w:sz w:val="24"/>
            <w:szCs w:val="24"/>
            <w:lang w:val="ru-RU"/>
          </w:rPr>
          <w:t>www.fuentedynamics.com</w:t>
        </w:r>
      </w:hyperlink>
      <w:r w:rsidR="00C56B9D">
        <w:rPr>
          <w:rFonts w:ascii="Arial" w:hAnsi="Arial" w:cs="Arial"/>
          <w:sz w:val="24"/>
          <w:szCs w:val="24"/>
          <w:lang w:val="ru-RU"/>
        </w:rPr>
        <w:t xml:space="preserve"> </w:t>
      </w:r>
      <w:r w:rsidR="00C56B9D" w:rsidRPr="00C56B9D">
        <w:rPr>
          <w:rFonts w:ascii="Arial" w:hAnsi="Arial" w:cs="Arial"/>
          <w:sz w:val="24"/>
          <w:szCs w:val="24"/>
          <w:lang w:val="ru-RU"/>
        </w:rPr>
        <w:t>The General Conditions thus published shall be directly applicable between the contracting parties.</w:t>
      </w:r>
    </w:p>
    <w:p w14:paraId="59B86015" w14:textId="2646E921" w:rsidR="00D1574E" w:rsidRPr="00A97CF1" w:rsidRDefault="00D1574E" w:rsidP="00260F8E">
      <w:pPr>
        <w:jc w:val="both"/>
        <w:rPr>
          <w:rFonts w:ascii="Arial" w:hAnsi="Arial" w:cs="Arial"/>
          <w:sz w:val="24"/>
          <w:szCs w:val="24"/>
          <w:lang w:val="ru-RU"/>
        </w:rPr>
      </w:pPr>
      <w:r w:rsidRPr="00A97CF1">
        <w:rPr>
          <w:rFonts w:ascii="Arial" w:hAnsi="Arial" w:cs="Arial"/>
          <w:sz w:val="24"/>
          <w:szCs w:val="24"/>
          <w:lang w:val="ru-RU"/>
        </w:rPr>
        <w:t xml:space="preserve"> 7.2. </w:t>
      </w:r>
      <w:r w:rsidR="00C56B9D" w:rsidRPr="00C56B9D">
        <w:rPr>
          <w:rFonts w:ascii="Arial" w:hAnsi="Arial" w:cs="Arial"/>
          <w:sz w:val="24"/>
          <w:szCs w:val="24"/>
          <w:lang w:val="ru-RU"/>
        </w:rPr>
        <w:t>In case of conflict in meaning between the provisions of this Agreement and the provisions of the General Terms and Conditions, the provisions of the General Terms and Conditions shall prevail.</w:t>
      </w:r>
    </w:p>
    <w:p w14:paraId="7CCFD581" w14:textId="77777777" w:rsidR="009D2572" w:rsidRPr="00A97CF1" w:rsidRDefault="009D2572" w:rsidP="00260F8E">
      <w:pPr>
        <w:jc w:val="both"/>
        <w:rPr>
          <w:rFonts w:ascii="Arial" w:hAnsi="Arial" w:cs="Arial"/>
          <w:sz w:val="24"/>
          <w:szCs w:val="24"/>
          <w:lang w:val="ru-RU"/>
        </w:rPr>
      </w:pPr>
    </w:p>
    <w:p w14:paraId="02239C7C" w14:textId="4E6ECE85" w:rsidR="00D1574E" w:rsidRPr="00A97CF1" w:rsidRDefault="00D1574E" w:rsidP="00D1574E">
      <w:pPr>
        <w:rPr>
          <w:rFonts w:ascii="Arial" w:hAnsi="Arial" w:cs="Arial"/>
          <w:b/>
          <w:sz w:val="24"/>
          <w:szCs w:val="24"/>
          <w:lang w:val="ru-RU"/>
        </w:rPr>
      </w:pPr>
      <w:r w:rsidRPr="00A97CF1">
        <w:rPr>
          <w:rFonts w:ascii="Arial" w:hAnsi="Arial" w:cs="Arial"/>
          <w:b/>
          <w:sz w:val="24"/>
          <w:szCs w:val="24"/>
        </w:rPr>
        <w:t>VIII</w:t>
      </w:r>
      <w:r w:rsidRPr="00A97CF1">
        <w:rPr>
          <w:rFonts w:ascii="Arial" w:hAnsi="Arial" w:cs="Arial"/>
          <w:b/>
          <w:sz w:val="24"/>
          <w:szCs w:val="24"/>
          <w:lang w:val="ru-RU"/>
        </w:rPr>
        <w:t xml:space="preserve">. </w:t>
      </w:r>
      <w:r w:rsidR="00C56B9D" w:rsidRPr="00C56B9D">
        <w:rPr>
          <w:rFonts w:ascii="Arial" w:hAnsi="Arial" w:cs="Arial"/>
          <w:b/>
          <w:sz w:val="24"/>
          <w:szCs w:val="24"/>
          <w:lang w:val="ru-RU"/>
        </w:rPr>
        <w:t>FINAL PROVISIONS</w:t>
      </w:r>
    </w:p>
    <w:p w14:paraId="73BD47F7" w14:textId="5D840606" w:rsidR="00D1574E" w:rsidRPr="00A97CF1" w:rsidRDefault="00D1574E" w:rsidP="00260F8E">
      <w:pPr>
        <w:jc w:val="both"/>
        <w:rPr>
          <w:rFonts w:ascii="Arial" w:hAnsi="Arial" w:cs="Arial"/>
          <w:sz w:val="24"/>
          <w:szCs w:val="24"/>
          <w:lang w:val="ru-RU"/>
        </w:rPr>
      </w:pPr>
      <w:r w:rsidRPr="00A97CF1">
        <w:rPr>
          <w:rFonts w:ascii="Arial" w:hAnsi="Arial" w:cs="Arial"/>
          <w:sz w:val="24"/>
          <w:szCs w:val="24"/>
          <w:lang w:val="ru-RU"/>
        </w:rPr>
        <w:t xml:space="preserve">8.1. </w:t>
      </w:r>
      <w:r w:rsidR="00C56B9D" w:rsidRPr="00C56B9D">
        <w:rPr>
          <w:rFonts w:ascii="Arial" w:hAnsi="Arial" w:cs="Arial"/>
          <w:sz w:val="24"/>
          <w:szCs w:val="24"/>
          <w:lang w:val="ru-RU"/>
        </w:rPr>
        <w:t>Amendments to this Agreement can only be made in writing with an Annex to this Agreement.</w:t>
      </w:r>
    </w:p>
    <w:p w14:paraId="4919429F" w14:textId="4B469291" w:rsidR="00D1574E" w:rsidRPr="00A97CF1" w:rsidRDefault="00D1574E" w:rsidP="00260F8E">
      <w:pPr>
        <w:jc w:val="both"/>
        <w:rPr>
          <w:rFonts w:ascii="Arial" w:hAnsi="Arial" w:cs="Arial"/>
          <w:sz w:val="24"/>
          <w:szCs w:val="24"/>
          <w:lang w:val="ru-RU"/>
        </w:rPr>
      </w:pPr>
      <w:r w:rsidRPr="00A97CF1">
        <w:rPr>
          <w:rFonts w:ascii="Arial" w:hAnsi="Arial" w:cs="Arial"/>
          <w:sz w:val="24"/>
          <w:szCs w:val="24"/>
          <w:lang w:val="ru-RU"/>
        </w:rPr>
        <w:t xml:space="preserve">8.2. </w:t>
      </w:r>
      <w:r w:rsidR="00C56B9D" w:rsidRPr="00C56B9D">
        <w:rPr>
          <w:rFonts w:ascii="Arial" w:hAnsi="Arial" w:cs="Arial"/>
          <w:sz w:val="24"/>
          <w:szCs w:val="24"/>
          <w:lang w:val="ru-RU"/>
        </w:rPr>
        <w:t>This Agreement is compiled in 4 (four) original copies, of which 2 (two) for each of the contracting parties.</w:t>
      </w:r>
    </w:p>
    <w:p w14:paraId="1AA13082" w14:textId="77777777" w:rsidR="00A97CF1" w:rsidRDefault="00A97CF1" w:rsidP="00D1574E">
      <w:pPr>
        <w:jc w:val="center"/>
        <w:rPr>
          <w:rFonts w:ascii="Arial" w:hAnsi="Arial" w:cs="Arial"/>
          <w:sz w:val="24"/>
          <w:szCs w:val="24"/>
          <w:lang w:val="ru-RU"/>
        </w:rPr>
      </w:pPr>
    </w:p>
    <w:p w14:paraId="34CEB050" w14:textId="77777777" w:rsidR="00A97CF1" w:rsidRDefault="00A97CF1" w:rsidP="00D1574E">
      <w:pPr>
        <w:jc w:val="center"/>
        <w:rPr>
          <w:rFonts w:ascii="Arial" w:hAnsi="Arial" w:cs="Arial"/>
          <w:sz w:val="24"/>
          <w:szCs w:val="24"/>
          <w:lang w:val="ru-RU"/>
        </w:rPr>
      </w:pPr>
    </w:p>
    <w:p w14:paraId="2A5AAA84" w14:textId="77777777" w:rsidR="00C56B9D" w:rsidRDefault="00C56B9D" w:rsidP="00C56B9D">
      <w:pPr>
        <w:jc w:val="center"/>
        <w:rPr>
          <w:rFonts w:ascii="Arial" w:hAnsi="Arial" w:cs="Arial"/>
          <w:sz w:val="24"/>
          <w:szCs w:val="24"/>
          <w:lang w:val="ru-RU"/>
        </w:rPr>
      </w:pPr>
      <w:r w:rsidRPr="00C56B9D">
        <w:rPr>
          <w:rFonts w:ascii="Arial" w:hAnsi="Arial" w:cs="Arial"/>
          <w:sz w:val="24"/>
          <w:szCs w:val="24"/>
          <w:lang w:val="ru-RU"/>
        </w:rPr>
        <w:t>CONTRACTING PARTIES</w:t>
      </w:r>
    </w:p>
    <w:p w14:paraId="5F46E17A" w14:textId="4574EB31" w:rsidR="00A97CF1" w:rsidRPr="00C56B9D" w:rsidRDefault="00C56B9D" w:rsidP="00D1574E">
      <w:pPr>
        <w:rPr>
          <w:rFonts w:ascii="Arial" w:hAnsi="Arial" w:cs="Arial"/>
          <w:b/>
          <w:lang w:val="ru-RU"/>
        </w:rPr>
      </w:pPr>
      <w:r w:rsidRPr="00C56B9D">
        <w:rPr>
          <w:rFonts w:ascii="Arial" w:hAnsi="Arial" w:cs="Arial"/>
          <w:b/>
          <w:lang w:val="ru-RU"/>
        </w:rPr>
        <w:t>FUTURE ENERGY TRADING AND EXCHANG</w:t>
      </w:r>
      <w:r>
        <w:rPr>
          <w:rFonts w:ascii="Arial" w:hAnsi="Arial" w:cs="Arial"/>
          <w:b/>
          <w:lang w:val="ru-RU"/>
        </w:rPr>
        <w:t xml:space="preserve">E DYNAMICS-Kosovo-Subsidiary </w:t>
      </w:r>
      <w:r>
        <w:rPr>
          <w:rFonts w:ascii="Arial" w:hAnsi="Arial" w:cs="Arial"/>
          <w:b/>
          <w:lang w:val="ru-RU"/>
        </w:rPr>
        <w:br/>
      </w:r>
      <w:r w:rsidRPr="00C56B9D">
        <w:rPr>
          <w:rFonts w:ascii="Arial" w:hAnsi="Arial" w:cs="Arial"/>
          <w:b/>
          <w:lang w:val="ru-RU"/>
        </w:rPr>
        <w:t>FUTURE ENERGY TRADING AND EXCHANGE DYNAMICS in Macedonia,</w:t>
      </w:r>
    </w:p>
    <w:p w14:paraId="784EB2AB" w14:textId="77777777" w:rsidR="00A97CF1" w:rsidRPr="00A97CF1" w:rsidRDefault="00A97CF1" w:rsidP="00D1574E">
      <w:pPr>
        <w:rPr>
          <w:rFonts w:ascii="Arial" w:hAnsi="Arial" w:cs="Arial"/>
          <w:b/>
        </w:rPr>
      </w:pPr>
    </w:p>
    <w:p w14:paraId="6220811F" w14:textId="079C0CAD" w:rsidR="00A97CF1" w:rsidRPr="00A97CF1" w:rsidRDefault="00A97CF1" w:rsidP="00D1574E">
      <w:pPr>
        <w:rPr>
          <w:rFonts w:ascii="Arial" w:hAnsi="Arial" w:cs="Arial"/>
          <w:b/>
        </w:rPr>
      </w:pPr>
      <w:r w:rsidRPr="00A97CF1">
        <w:rPr>
          <w:rFonts w:ascii="Arial" w:hAnsi="Arial" w:cs="Arial"/>
          <w:b/>
        </w:rPr>
        <w:t xml:space="preserve">__________________________________ </w:t>
      </w:r>
    </w:p>
    <w:p w14:paraId="089EFE80" w14:textId="77777777" w:rsidR="00A97CF1" w:rsidRPr="00A97CF1" w:rsidRDefault="00A97CF1" w:rsidP="00D1574E">
      <w:pPr>
        <w:rPr>
          <w:rFonts w:ascii="Arial" w:hAnsi="Arial" w:cs="Arial"/>
          <w:b/>
        </w:rPr>
      </w:pPr>
    </w:p>
    <w:p w14:paraId="5C13679A" w14:textId="0889787E" w:rsidR="00A97CF1" w:rsidRPr="00A97CF1" w:rsidRDefault="00C56B9D" w:rsidP="00D1574E">
      <w:pPr>
        <w:rPr>
          <w:rFonts w:ascii="Arial" w:hAnsi="Arial" w:cs="Arial"/>
          <w:b/>
          <w:lang w:val="mk-MK"/>
        </w:rPr>
      </w:pPr>
      <w:r w:rsidRPr="00C56B9D">
        <w:rPr>
          <w:rFonts w:ascii="Arial" w:hAnsi="Arial" w:cs="Arial"/>
          <w:b/>
          <w:lang w:val="mk-MK"/>
        </w:rPr>
        <w:t>COMPANY</w:t>
      </w:r>
    </w:p>
    <w:p w14:paraId="6F7A76D4" w14:textId="1A8E1D89" w:rsidR="00A97CF1" w:rsidRPr="00A97CF1" w:rsidRDefault="00A97CF1" w:rsidP="00D1574E">
      <w:pPr>
        <w:rPr>
          <w:rFonts w:ascii="Arial" w:hAnsi="Arial" w:cs="Arial"/>
          <w:sz w:val="24"/>
          <w:szCs w:val="24"/>
        </w:rPr>
      </w:pPr>
      <w:r w:rsidRPr="00A97CF1">
        <w:rPr>
          <w:rFonts w:ascii="Arial" w:hAnsi="Arial" w:cs="Arial"/>
          <w:b/>
        </w:rPr>
        <w:t>____________________________________</w:t>
      </w:r>
    </w:p>
    <w:sectPr w:rsidR="00A97CF1" w:rsidRPr="00A97CF1" w:rsidSect="00BF2E63">
      <w:headerReference w:type="default" r:id="rId10"/>
      <w:footerReference w:type="default" r:id="rId11"/>
      <w:pgSz w:w="12240" w:h="15840"/>
      <w:pgMar w:top="2523"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60874" w14:textId="77777777" w:rsidR="00454E1D" w:rsidRDefault="00454E1D" w:rsidP="00C072F5">
      <w:pPr>
        <w:spacing w:after="0" w:line="240" w:lineRule="auto"/>
      </w:pPr>
      <w:r>
        <w:separator/>
      </w:r>
    </w:p>
  </w:endnote>
  <w:endnote w:type="continuationSeparator" w:id="0">
    <w:p w14:paraId="38E307BD" w14:textId="77777777" w:rsidR="00454E1D" w:rsidRDefault="00454E1D" w:rsidP="00C07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443" w:type="pct"/>
      <w:tblInd w:w="-515" w:type="dxa"/>
      <w:tblCellMar>
        <w:top w:w="72" w:type="dxa"/>
        <w:left w:w="115" w:type="dxa"/>
        <w:bottom w:w="72" w:type="dxa"/>
        <w:right w:w="115" w:type="dxa"/>
      </w:tblCellMar>
      <w:tblLook w:val="04A0" w:firstRow="1" w:lastRow="0" w:firstColumn="1" w:lastColumn="0" w:noHBand="0" w:noVBand="1"/>
    </w:tblPr>
    <w:tblGrid>
      <w:gridCol w:w="10189"/>
    </w:tblGrid>
    <w:tr w:rsidR="00C072F5" w:rsidRPr="003414B7" w14:paraId="6534D1A0" w14:textId="77777777" w:rsidTr="00C072F5">
      <w:tc>
        <w:tcPr>
          <w:tcW w:w="5000" w:type="pct"/>
          <w:tcBorders>
            <w:top w:val="single" w:sz="4" w:space="0" w:color="auto"/>
          </w:tcBorders>
        </w:tcPr>
        <w:p w14:paraId="1019D41F" w14:textId="528B0873" w:rsidR="00C072F5" w:rsidRPr="00DD1848" w:rsidRDefault="00C56B9D" w:rsidP="00C072F5">
          <w:pPr>
            <w:pStyle w:val="Footer"/>
            <w:jc w:val="center"/>
            <w:rPr>
              <w:b/>
              <w:color w:val="1F497D" w:themeColor="text2"/>
              <w:sz w:val="18"/>
              <w:szCs w:val="18"/>
              <w:lang w:val="ru-RU"/>
            </w:rPr>
          </w:pPr>
          <w:r>
            <w:rPr>
              <w:b/>
              <w:color w:val="1F497D" w:themeColor="text2"/>
              <w:sz w:val="18"/>
              <w:szCs w:val="18"/>
              <w:lang w:val="mk-MK"/>
            </w:rPr>
            <w:t>Аddress</w:t>
          </w:r>
          <w:r w:rsidR="00C072F5" w:rsidRPr="00115E5F">
            <w:rPr>
              <w:rFonts w:asciiTheme="minorHAnsi" w:hAnsiTheme="minorHAnsi" w:cstheme="minorHAnsi"/>
              <w:color w:val="1F497D" w:themeColor="text2"/>
              <w:sz w:val="18"/>
              <w:szCs w:val="18"/>
              <w:shd w:val="clear" w:color="auto" w:fill="FFFFFF"/>
              <w:lang w:val="mk-MK"/>
            </w:rPr>
            <w:t>:</w:t>
          </w:r>
          <w:r w:rsidR="00C072F5" w:rsidRPr="00343579">
            <w:rPr>
              <w:rFonts w:asciiTheme="minorHAnsi" w:hAnsiTheme="minorHAnsi" w:cstheme="minorHAnsi"/>
              <w:color w:val="1F497D" w:themeColor="text2"/>
              <w:sz w:val="18"/>
              <w:szCs w:val="18"/>
              <w:shd w:val="clear" w:color="auto" w:fill="FFFFFF"/>
              <w:lang w:val="it-IT"/>
            </w:rPr>
            <w:t xml:space="preserve"> </w:t>
          </w:r>
          <w:r>
            <w:rPr>
              <w:rFonts w:asciiTheme="minorHAnsi" w:hAnsiTheme="minorHAnsi" w:cstheme="minorHAnsi"/>
              <w:color w:val="1F497D" w:themeColor="text2"/>
              <w:sz w:val="18"/>
              <w:szCs w:val="18"/>
              <w:shd w:val="clear" w:color="auto" w:fill="FFFFFF"/>
              <w:lang w:val="it-IT"/>
            </w:rPr>
            <w:t>Мitropolit Теоdosij Gologanov no. 54B-flat 2, Каrposh, Skopje</w:t>
          </w:r>
          <w:r w:rsidR="00C072F5">
            <w:rPr>
              <w:rFonts w:asciiTheme="minorHAnsi" w:hAnsiTheme="minorHAnsi" w:cstheme="minorHAnsi"/>
              <w:color w:val="1F497D" w:themeColor="text2"/>
              <w:sz w:val="18"/>
              <w:szCs w:val="18"/>
              <w:shd w:val="clear" w:color="auto" w:fill="FFFFFF"/>
              <w:lang w:val="it-IT"/>
            </w:rPr>
            <w:t xml:space="preserve">; </w:t>
          </w:r>
          <w:r>
            <w:rPr>
              <w:rFonts w:asciiTheme="minorHAnsi" w:hAnsiTheme="minorHAnsi" w:cstheme="minorHAnsi"/>
              <w:color w:val="1F497D" w:themeColor="text2"/>
              <w:sz w:val="18"/>
              <w:szCs w:val="18"/>
              <w:shd w:val="clear" w:color="auto" w:fill="FFFFFF"/>
              <w:lang w:val="it-IT"/>
            </w:rPr>
            <w:t>ЕМBS</w:t>
          </w:r>
          <w:r w:rsidR="00150122" w:rsidRPr="00150122">
            <w:rPr>
              <w:rFonts w:asciiTheme="minorHAnsi" w:hAnsiTheme="minorHAnsi" w:cstheme="minorHAnsi"/>
              <w:color w:val="1F497D" w:themeColor="text2"/>
              <w:sz w:val="18"/>
              <w:szCs w:val="18"/>
              <w:shd w:val="clear" w:color="auto" w:fill="FFFFFF"/>
              <w:lang w:val="it-IT"/>
            </w:rPr>
            <w:t>:7198507</w:t>
          </w:r>
          <w:r w:rsidR="00C072F5">
            <w:rPr>
              <w:rFonts w:asciiTheme="minorHAnsi" w:hAnsiTheme="minorHAnsi" w:cstheme="minorHAnsi"/>
              <w:color w:val="1F497D" w:themeColor="text2"/>
              <w:sz w:val="18"/>
              <w:szCs w:val="18"/>
              <w:shd w:val="clear" w:color="auto" w:fill="FFFFFF"/>
              <w:lang w:val="it-IT"/>
            </w:rPr>
            <w:t>;</w:t>
          </w:r>
          <w:r w:rsidR="00ED07ED">
            <w:rPr>
              <w:rFonts w:asciiTheme="minorHAnsi" w:hAnsiTheme="minorHAnsi" w:cstheme="minorHAnsi"/>
              <w:color w:val="1F497D" w:themeColor="text2"/>
              <w:sz w:val="18"/>
              <w:szCs w:val="18"/>
              <w:shd w:val="clear" w:color="auto" w:fill="FFFFFF"/>
              <w:lang w:val="it-IT"/>
            </w:rPr>
            <w:t xml:space="preserve"> </w:t>
          </w:r>
          <w:r>
            <w:rPr>
              <w:rFonts w:asciiTheme="minorHAnsi" w:hAnsiTheme="minorHAnsi" w:cstheme="minorHAnsi"/>
              <w:color w:val="1F497D" w:themeColor="text2"/>
              <w:sz w:val="18"/>
              <w:szCs w:val="18"/>
              <w:shd w:val="clear" w:color="auto" w:fill="FFFFFF"/>
              <w:lang w:val="it-IT"/>
            </w:rPr>
            <w:t>ЕDB</w:t>
          </w:r>
          <w:r w:rsidR="00150122" w:rsidRPr="00150122">
            <w:rPr>
              <w:rFonts w:asciiTheme="minorHAnsi" w:hAnsiTheme="minorHAnsi" w:cstheme="minorHAnsi"/>
              <w:color w:val="1F497D" w:themeColor="text2"/>
              <w:sz w:val="18"/>
              <w:szCs w:val="18"/>
              <w:shd w:val="clear" w:color="auto" w:fill="FFFFFF"/>
              <w:lang w:val="it-IT"/>
            </w:rPr>
            <w:t>:МК4028017531731</w:t>
          </w:r>
        </w:p>
        <w:p w14:paraId="62B8914F" w14:textId="43C8ECB0" w:rsidR="00C072F5" w:rsidRDefault="00C072F5" w:rsidP="00C072F5">
          <w:pPr>
            <w:pStyle w:val="Footer"/>
            <w:jc w:val="center"/>
            <w:rPr>
              <w:color w:val="1F497D" w:themeColor="text2"/>
              <w:sz w:val="18"/>
              <w:szCs w:val="18"/>
              <w:lang w:val="de-DE"/>
            </w:rPr>
          </w:pPr>
          <w:r w:rsidRPr="00343579">
            <w:rPr>
              <w:b/>
              <w:color w:val="1F497D" w:themeColor="text2"/>
              <w:sz w:val="18"/>
              <w:szCs w:val="18"/>
              <w:lang w:val="de-DE"/>
            </w:rPr>
            <w:t>Tel:</w:t>
          </w:r>
          <w:r w:rsidRPr="00343579">
            <w:rPr>
              <w:color w:val="1F497D" w:themeColor="text2"/>
              <w:sz w:val="18"/>
              <w:szCs w:val="18"/>
              <w:lang w:val="de-DE"/>
            </w:rPr>
            <w:t xml:space="preserve"> +3</w:t>
          </w:r>
          <w:r w:rsidR="00BF2E63">
            <w:rPr>
              <w:color w:val="1F497D" w:themeColor="text2"/>
              <w:sz w:val="18"/>
              <w:szCs w:val="18"/>
              <w:lang w:val="de-DE"/>
            </w:rPr>
            <w:t>89</w:t>
          </w:r>
          <w:r w:rsidRPr="00343579">
            <w:rPr>
              <w:color w:val="1F497D" w:themeColor="text2"/>
              <w:sz w:val="18"/>
              <w:szCs w:val="18"/>
              <w:lang w:val="de-DE"/>
            </w:rPr>
            <w:t xml:space="preserve"> </w:t>
          </w:r>
          <w:r w:rsidR="00BF2E63">
            <w:rPr>
              <w:color w:val="1F497D" w:themeColor="text2"/>
              <w:sz w:val="18"/>
              <w:szCs w:val="18"/>
              <w:lang w:val="de-DE"/>
            </w:rPr>
            <w:t>70 287 959</w:t>
          </w:r>
          <w:r w:rsidRPr="00343579">
            <w:rPr>
              <w:color w:val="1F497D" w:themeColor="text2"/>
              <w:sz w:val="18"/>
              <w:szCs w:val="18"/>
              <w:lang w:val="de-DE"/>
            </w:rPr>
            <w:t xml:space="preserve">   </w:t>
          </w:r>
          <w:r w:rsidRPr="00343579">
            <w:rPr>
              <w:b/>
              <w:color w:val="1F497D" w:themeColor="text2"/>
              <w:sz w:val="18"/>
              <w:szCs w:val="18"/>
              <w:lang w:val="de-DE"/>
            </w:rPr>
            <w:t xml:space="preserve">Website: </w:t>
          </w:r>
          <w:r w:rsidRPr="00343579">
            <w:rPr>
              <w:color w:val="1F497D" w:themeColor="text2"/>
              <w:sz w:val="18"/>
              <w:szCs w:val="18"/>
              <w:lang w:val="de-DE"/>
            </w:rPr>
            <w:t xml:space="preserve">www.fuentedynamics.com  </w:t>
          </w:r>
          <w:r w:rsidR="00ED07ED" w:rsidRPr="00343579">
            <w:rPr>
              <w:b/>
              <w:color w:val="1F497D" w:themeColor="text2"/>
              <w:sz w:val="18"/>
              <w:szCs w:val="18"/>
              <w:lang w:val="de-DE"/>
            </w:rPr>
            <w:t>E-Mail</w:t>
          </w:r>
          <w:r w:rsidRPr="00343579">
            <w:rPr>
              <w:b/>
              <w:color w:val="1F497D" w:themeColor="text2"/>
              <w:sz w:val="18"/>
              <w:szCs w:val="18"/>
              <w:lang w:val="de-DE"/>
            </w:rPr>
            <w:t>:</w:t>
          </w:r>
          <w:r w:rsidRPr="00343579">
            <w:rPr>
              <w:color w:val="1F497D" w:themeColor="text2"/>
              <w:sz w:val="18"/>
              <w:szCs w:val="18"/>
              <w:lang w:val="de-DE"/>
            </w:rPr>
            <w:t xml:space="preserve"> </w:t>
          </w:r>
          <w:hyperlink r:id="rId1" w:history="1">
            <w:r w:rsidR="00B054DC" w:rsidRPr="00AA131E">
              <w:rPr>
                <w:rStyle w:val="Hyperlink"/>
                <w:sz w:val="18"/>
                <w:szCs w:val="18"/>
                <w:lang w:val="de-DE"/>
              </w:rPr>
              <w:t>info@fuentedynamics.com</w:t>
            </w:r>
          </w:hyperlink>
        </w:p>
        <w:p w14:paraId="49EB5BFD" w14:textId="211F8C00" w:rsidR="00B054DC" w:rsidRPr="00B054DC" w:rsidRDefault="00B054DC" w:rsidP="00B054DC">
          <w:pPr>
            <w:shd w:val="clear" w:color="auto" w:fill="FFFFFF"/>
            <w:spacing w:line="209" w:lineRule="atLeast"/>
            <w:jc w:val="both"/>
            <w:rPr>
              <w:rFonts w:ascii="Arial" w:eastAsia="Times New Roman" w:hAnsi="Arial" w:cs="Arial"/>
              <w:color w:val="222222"/>
              <w:sz w:val="24"/>
              <w:szCs w:val="24"/>
            </w:rPr>
          </w:pPr>
          <w:r w:rsidRPr="00B054DC">
            <w:rPr>
              <w:rFonts w:ascii="Arial" w:eastAsia="Times New Roman" w:hAnsi="Arial" w:cs="Arial"/>
              <w:color w:val="FF0000"/>
              <w:sz w:val="24"/>
              <w:szCs w:val="24"/>
            </w:rPr>
            <w:br/>
          </w:r>
          <w:r w:rsidRPr="00B054DC">
            <w:rPr>
              <w:rFonts w:ascii="Arial" w:eastAsia="Times New Roman" w:hAnsi="Arial" w:cs="Arial"/>
              <w:color w:val="1F497D" w:themeColor="text2"/>
              <w:sz w:val="20"/>
              <w:szCs w:val="24"/>
            </w:rPr>
            <w:t>DISCLAIMER: This sample agreement/contract is a draft and is provided for the purpose of providing an example to the interested parties. It will not merely be duplicated for the purpose of entering into an agreement with a consumer, and it is subject to consideration by the parties entering into an agreement. It is not intended to cover each and every energy supply situation, nor does it anticipate one specific situation. It is drafted in line with the applicable legislation.</w:t>
          </w:r>
        </w:p>
      </w:tc>
    </w:tr>
  </w:tbl>
  <w:p w14:paraId="365AC35D" w14:textId="77777777" w:rsidR="00C072F5" w:rsidRDefault="00C07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23BB4" w14:textId="77777777" w:rsidR="00454E1D" w:rsidRDefault="00454E1D" w:rsidP="00C072F5">
      <w:pPr>
        <w:spacing w:after="0" w:line="240" w:lineRule="auto"/>
      </w:pPr>
      <w:r>
        <w:separator/>
      </w:r>
    </w:p>
  </w:footnote>
  <w:footnote w:type="continuationSeparator" w:id="0">
    <w:p w14:paraId="33982B13" w14:textId="77777777" w:rsidR="00454E1D" w:rsidRDefault="00454E1D" w:rsidP="00C072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AF447" w14:textId="77777777" w:rsidR="00C072F5" w:rsidRDefault="00C072F5">
    <w:pPr>
      <w:pStyle w:val="Header"/>
    </w:pPr>
    <w:r w:rsidRPr="00C072F5">
      <w:rPr>
        <w:noProof/>
      </w:rPr>
      <w:drawing>
        <wp:anchor distT="0" distB="0" distL="114300" distR="114300" simplePos="0" relativeHeight="251659776" behindDoc="0" locked="0" layoutInCell="1" allowOverlap="1" wp14:anchorId="0F5652B0" wp14:editId="6D6D5DED">
          <wp:simplePos x="0" y="0"/>
          <wp:positionH relativeFrom="margin">
            <wp:align>right</wp:align>
          </wp:positionH>
          <wp:positionV relativeFrom="paragraph">
            <wp:posOffset>-83820</wp:posOffset>
          </wp:positionV>
          <wp:extent cx="1665817" cy="922866"/>
          <wp:effectExtent l="0" t="0" r="0" b="0"/>
          <wp:wrapSquare wrapText="bothSides"/>
          <wp:docPr id="1" name="Picture 2" descr="Logo Fuente-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uente-01 (1).jpg"/>
                  <pic:cNvPicPr/>
                </pic:nvPicPr>
                <pic:blipFill>
                  <a:blip r:embed="rId1"/>
                  <a:stretch>
                    <a:fillRect/>
                  </a:stretch>
                </pic:blipFill>
                <pic:spPr>
                  <a:xfrm>
                    <a:off x="0" y="0"/>
                    <a:ext cx="1665817" cy="92286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863CB"/>
    <w:multiLevelType w:val="hybridMultilevel"/>
    <w:tmpl w:val="DDD4A9D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6D66D5"/>
    <w:multiLevelType w:val="hybridMultilevel"/>
    <w:tmpl w:val="9B848D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B433494"/>
    <w:multiLevelType w:val="hybridMultilevel"/>
    <w:tmpl w:val="AFDAE5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FF24625"/>
    <w:multiLevelType w:val="multilevel"/>
    <w:tmpl w:val="7BC82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2F5"/>
    <w:rsid w:val="0000106B"/>
    <w:rsid w:val="00010AB5"/>
    <w:rsid w:val="00064C39"/>
    <w:rsid w:val="00115E5F"/>
    <w:rsid w:val="00150122"/>
    <w:rsid w:val="001F0969"/>
    <w:rsid w:val="00232E92"/>
    <w:rsid w:val="00260F8E"/>
    <w:rsid w:val="00454E1D"/>
    <w:rsid w:val="0049481E"/>
    <w:rsid w:val="004B68C9"/>
    <w:rsid w:val="00526A05"/>
    <w:rsid w:val="00534C6B"/>
    <w:rsid w:val="0059022F"/>
    <w:rsid w:val="005B5A4B"/>
    <w:rsid w:val="005C1B90"/>
    <w:rsid w:val="0061690E"/>
    <w:rsid w:val="00643395"/>
    <w:rsid w:val="00655E8C"/>
    <w:rsid w:val="006C3B1D"/>
    <w:rsid w:val="007040DA"/>
    <w:rsid w:val="00772F9B"/>
    <w:rsid w:val="007A7C5D"/>
    <w:rsid w:val="008055B4"/>
    <w:rsid w:val="00807A88"/>
    <w:rsid w:val="008A027F"/>
    <w:rsid w:val="008B4192"/>
    <w:rsid w:val="00982A94"/>
    <w:rsid w:val="00993EC1"/>
    <w:rsid w:val="009A73C3"/>
    <w:rsid w:val="009D2572"/>
    <w:rsid w:val="00A56F31"/>
    <w:rsid w:val="00A70FFB"/>
    <w:rsid w:val="00A908F7"/>
    <w:rsid w:val="00A97CF1"/>
    <w:rsid w:val="00B054DC"/>
    <w:rsid w:val="00B13962"/>
    <w:rsid w:val="00B3208D"/>
    <w:rsid w:val="00BF2E63"/>
    <w:rsid w:val="00C072F5"/>
    <w:rsid w:val="00C542CF"/>
    <w:rsid w:val="00C56B9D"/>
    <w:rsid w:val="00C90A8C"/>
    <w:rsid w:val="00CA299C"/>
    <w:rsid w:val="00CF56A3"/>
    <w:rsid w:val="00D1574E"/>
    <w:rsid w:val="00DD1848"/>
    <w:rsid w:val="00DE1C84"/>
    <w:rsid w:val="00E07828"/>
    <w:rsid w:val="00E27550"/>
    <w:rsid w:val="00E807FF"/>
    <w:rsid w:val="00EA3EFA"/>
    <w:rsid w:val="00ED07ED"/>
    <w:rsid w:val="00F06931"/>
    <w:rsid w:val="00F171E7"/>
    <w:rsid w:val="00F25323"/>
    <w:rsid w:val="00FC3B1E"/>
    <w:rsid w:val="00FF4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B1281"/>
  <w15:docId w15:val="{A215821A-2D3E-452F-AF8D-2AE0448C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72F5"/>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072F5"/>
    <w:pPr>
      <w:tabs>
        <w:tab w:val="center" w:pos="4680"/>
        <w:tab w:val="right" w:pos="9360"/>
      </w:tabs>
      <w:spacing w:after="0" w:line="240" w:lineRule="auto"/>
    </w:pPr>
  </w:style>
  <w:style w:type="character" w:customStyle="1" w:styleId="HeaderChar">
    <w:name w:val="Header Char"/>
    <w:basedOn w:val="DefaultParagraphFont"/>
    <w:link w:val="Header"/>
    <w:rsid w:val="00C072F5"/>
    <w:rPr>
      <w:rFonts w:ascii="Calibri" w:eastAsia="Calibri" w:hAnsi="Calibri" w:cs="Times New Roman"/>
    </w:rPr>
  </w:style>
  <w:style w:type="table" w:styleId="TableGrid">
    <w:name w:val="Table Grid"/>
    <w:basedOn w:val="TableNormal"/>
    <w:rsid w:val="00C072F5"/>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7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2F5"/>
    <w:rPr>
      <w:rFonts w:ascii="Tahoma" w:eastAsia="Calibri" w:hAnsi="Tahoma" w:cs="Tahoma"/>
      <w:sz w:val="16"/>
      <w:szCs w:val="16"/>
    </w:rPr>
  </w:style>
  <w:style w:type="paragraph" w:styleId="Footer">
    <w:name w:val="footer"/>
    <w:basedOn w:val="Normal"/>
    <w:link w:val="FooterChar"/>
    <w:uiPriority w:val="99"/>
    <w:unhideWhenUsed/>
    <w:rsid w:val="00C072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2F5"/>
    <w:rPr>
      <w:rFonts w:ascii="Calibri" w:eastAsia="Calibri" w:hAnsi="Calibri" w:cs="Times New Roman"/>
    </w:rPr>
  </w:style>
  <w:style w:type="paragraph" w:styleId="ListParagraph">
    <w:name w:val="List Paragraph"/>
    <w:basedOn w:val="Normal"/>
    <w:uiPriority w:val="34"/>
    <w:qFormat/>
    <w:rsid w:val="00772F9B"/>
    <w:pPr>
      <w:spacing w:after="0" w:line="240" w:lineRule="auto"/>
      <w:ind w:left="720"/>
      <w:contextualSpacing/>
    </w:pPr>
    <w:rPr>
      <w:rFonts w:eastAsiaTheme="minorHAnsi" w:cs="Calibri"/>
      <w:lang w:val="de-AT" w:eastAsia="de-AT"/>
    </w:rPr>
  </w:style>
  <w:style w:type="character" w:styleId="Hyperlink">
    <w:name w:val="Hyperlink"/>
    <w:basedOn w:val="DefaultParagraphFont"/>
    <w:uiPriority w:val="99"/>
    <w:unhideWhenUsed/>
    <w:rsid w:val="00D1574E"/>
    <w:rPr>
      <w:color w:val="0000FF" w:themeColor="hyperlink"/>
      <w:u w:val="single"/>
    </w:rPr>
  </w:style>
  <w:style w:type="character" w:customStyle="1" w:styleId="UnresolvedMention1">
    <w:name w:val="Unresolved Mention1"/>
    <w:basedOn w:val="DefaultParagraphFont"/>
    <w:uiPriority w:val="99"/>
    <w:semiHidden/>
    <w:unhideWhenUsed/>
    <w:rsid w:val="00D1574E"/>
    <w:rPr>
      <w:color w:val="605E5C"/>
      <w:shd w:val="clear" w:color="auto" w:fill="E1DFDD"/>
    </w:rPr>
  </w:style>
  <w:style w:type="character" w:styleId="FollowedHyperlink">
    <w:name w:val="FollowedHyperlink"/>
    <w:basedOn w:val="DefaultParagraphFont"/>
    <w:uiPriority w:val="99"/>
    <w:semiHidden/>
    <w:unhideWhenUsed/>
    <w:rsid w:val="009D2572"/>
    <w:rPr>
      <w:color w:val="800080" w:themeColor="followedHyperlink"/>
      <w:u w:val="single"/>
    </w:rPr>
  </w:style>
  <w:style w:type="character" w:styleId="CommentReference">
    <w:name w:val="annotation reference"/>
    <w:basedOn w:val="DefaultParagraphFont"/>
    <w:uiPriority w:val="99"/>
    <w:semiHidden/>
    <w:unhideWhenUsed/>
    <w:rsid w:val="00E27550"/>
    <w:rPr>
      <w:sz w:val="16"/>
      <w:szCs w:val="16"/>
    </w:rPr>
  </w:style>
  <w:style w:type="paragraph" w:styleId="CommentText">
    <w:name w:val="annotation text"/>
    <w:basedOn w:val="Normal"/>
    <w:link w:val="CommentTextChar"/>
    <w:uiPriority w:val="99"/>
    <w:semiHidden/>
    <w:unhideWhenUsed/>
    <w:rsid w:val="00E27550"/>
    <w:pPr>
      <w:spacing w:line="240" w:lineRule="auto"/>
    </w:pPr>
    <w:rPr>
      <w:sz w:val="20"/>
      <w:szCs w:val="20"/>
    </w:rPr>
  </w:style>
  <w:style w:type="character" w:customStyle="1" w:styleId="CommentTextChar">
    <w:name w:val="Comment Text Char"/>
    <w:basedOn w:val="DefaultParagraphFont"/>
    <w:link w:val="CommentText"/>
    <w:uiPriority w:val="99"/>
    <w:semiHidden/>
    <w:rsid w:val="00E2755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27550"/>
    <w:rPr>
      <w:b/>
      <w:bCs/>
    </w:rPr>
  </w:style>
  <w:style w:type="character" w:customStyle="1" w:styleId="CommentSubjectChar">
    <w:name w:val="Comment Subject Char"/>
    <w:basedOn w:val="CommentTextChar"/>
    <w:link w:val="CommentSubject"/>
    <w:uiPriority w:val="99"/>
    <w:semiHidden/>
    <w:rsid w:val="00E27550"/>
    <w:rPr>
      <w:rFonts w:ascii="Calibri" w:eastAsia="Calibri" w:hAnsi="Calibri" w:cs="Times New Roman"/>
      <w:b/>
      <w:bCs/>
      <w:sz w:val="20"/>
      <w:szCs w:val="20"/>
    </w:rPr>
  </w:style>
  <w:style w:type="character" w:styleId="UnresolvedMention">
    <w:name w:val="Unresolved Mention"/>
    <w:basedOn w:val="DefaultParagraphFont"/>
    <w:uiPriority w:val="99"/>
    <w:semiHidden/>
    <w:unhideWhenUsed/>
    <w:rsid w:val="00B054DC"/>
    <w:rPr>
      <w:color w:val="605E5C"/>
      <w:shd w:val="clear" w:color="auto" w:fill="E1DFDD"/>
    </w:rPr>
  </w:style>
  <w:style w:type="character" w:customStyle="1" w:styleId="il">
    <w:name w:val="il"/>
    <w:basedOn w:val="DefaultParagraphFont"/>
    <w:rsid w:val="00B05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50964">
      <w:bodyDiv w:val="1"/>
      <w:marLeft w:val="0"/>
      <w:marRight w:val="0"/>
      <w:marTop w:val="0"/>
      <w:marBottom w:val="0"/>
      <w:divBdr>
        <w:top w:val="none" w:sz="0" w:space="0" w:color="auto"/>
        <w:left w:val="none" w:sz="0" w:space="0" w:color="auto"/>
        <w:bottom w:val="none" w:sz="0" w:space="0" w:color="auto"/>
        <w:right w:val="none" w:sz="0" w:space="0" w:color="auto"/>
      </w:divBdr>
      <w:divsChild>
        <w:div w:id="1410539904">
          <w:marLeft w:val="0"/>
          <w:marRight w:val="0"/>
          <w:marTop w:val="0"/>
          <w:marBottom w:val="0"/>
          <w:divBdr>
            <w:top w:val="none" w:sz="0" w:space="0" w:color="auto"/>
            <w:left w:val="none" w:sz="0" w:space="0" w:color="auto"/>
            <w:bottom w:val="none" w:sz="0" w:space="0" w:color="auto"/>
            <w:right w:val="none" w:sz="0" w:space="0" w:color="auto"/>
          </w:divBdr>
          <w:divsChild>
            <w:div w:id="54638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54196">
      <w:bodyDiv w:val="1"/>
      <w:marLeft w:val="0"/>
      <w:marRight w:val="0"/>
      <w:marTop w:val="0"/>
      <w:marBottom w:val="0"/>
      <w:divBdr>
        <w:top w:val="none" w:sz="0" w:space="0" w:color="auto"/>
        <w:left w:val="none" w:sz="0" w:space="0" w:color="auto"/>
        <w:bottom w:val="none" w:sz="0" w:space="0" w:color="auto"/>
        <w:right w:val="none" w:sz="0" w:space="0" w:color="auto"/>
      </w:divBdr>
    </w:div>
    <w:div w:id="168404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uentedynamic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uentedynamic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fuentedynamic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9ABF7-4397-4712-985B-4669F4D34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4</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FKazazi</dc:creator>
  <cp:lastModifiedBy>Era Skivjani</cp:lastModifiedBy>
  <cp:revision>7</cp:revision>
  <cp:lastPrinted>2022-09-05T10:01:00Z</cp:lastPrinted>
  <dcterms:created xsi:type="dcterms:W3CDTF">2022-09-07T17:56:00Z</dcterms:created>
  <dcterms:modified xsi:type="dcterms:W3CDTF">2022-09-08T15:00:00Z</dcterms:modified>
</cp:coreProperties>
</file>