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3C48" w14:textId="77777777" w:rsidR="0048279C" w:rsidRPr="00196C27" w:rsidRDefault="0048279C">
      <w:pPr>
        <w:widowControl w:val="0"/>
        <w:autoSpaceDE w:val="0"/>
        <w:autoSpaceDN w:val="0"/>
        <w:adjustRightInd w:val="0"/>
        <w:spacing w:after="0" w:line="236" w:lineRule="auto"/>
        <w:ind w:left="2580"/>
        <w:rPr>
          <w:rFonts w:ascii="Arial" w:hAnsi="Arial" w:cs="Arial"/>
          <w:b/>
          <w:bCs/>
          <w:sz w:val="20"/>
          <w:szCs w:val="20"/>
          <w:lang w:val="sq-AL"/>
        </w:rPr>
      </w:pPr>
    </w:p>
    <w:p w14:paraId="1C6F795D" w14:textId="77777777" w:rsidR="0048279C" w:rsidRPr="00196C27" w:rsidRDefault="0048279C">
      <w:pPr>
        <w:widowControl w:val="0"/>
        <w:autoSpaceDE w:val="0"/>
        <w:autoSpaceDN w:val="0"/>
        <w:adjustRightInd w:val="0"/>
        <w:spacing w:after="0" w:line="236" w:lineRule="auto"/>
        <w:ind w:left="2580"/>
        <w:rPr>
          <w:rFonts w:ascii="Arial" w:hAnsi="Arial" w:cs="Arial"/>
          <w:b/>
          <w:bCs/>
          <w:sz w:val="20"/>
          <w:szCs w:val="20"/>
          <w:lang w:val="sq-AL"/>
        </w:rPr>
      </w:pPr>
    </w:p>
    <w:p w14:paraId="7B8FAB24" w14:textId="77777777" w:rsidR="0048279C" w:rsidRPr="00196C27" w:rsidRDefault="0048279C">
      <w:pPr>
        <w:widowControl w:val="0"/>
        <w:autoSpaceDE w:val="0"/>
        <w:autoSpaceDN w:val="0"/>
        <w:adjustRightInd w:val="0"/>
        <w:spacing w:after="0" w:line="236" w:lineRule="auto"/>
        <w:ind w:left="2580"/>
        <w:rPr>
          <w:rFonts w:ascii="Arial" w:hAnsi="Arial" w:cs="Arial"/>
          <w:b/>
          <w:bCs/>
          <w:sz w:val="20"/>
          <w:szCs w:val="20"/>
          <w:lang w:val="sq-AL"/>
        </w:rPr>
      </w:pPr>
    </w:p>
    <w:p w14:paraId="51A5736C" w14:textId="77777777" w:rsidR="0048279C" w:rsidRPr="00196C27" w:rsidRDefault="0048279C">
      <w:pPr>
        <w:widowControl w:val="0"/>
        <w:autoSpaceDE w:val="0"/>
        <w:autoSpaceDN w:val="0"/>
        <w:adjustRightInd w:val="0"/>
        <w:spacing w:after="0" w:line="236" w:lineRule="auto"/>
        <w:ind w:left="2580"/>
        <w:rPr>
          <w:rFonts w:ascii="Arial" w:hAnsi="Arial" w:cs="Arial"/>
          <w:b/>
          <w:bCs/>
          <w:sz w:val="20"/>
          <w:szCs w:val="20"/>
          <w:lang w:val="sq-AL"/>
        </w:rPr>
      </w:pPr>
    </w:p>
    <w:p w14:paraId="5349CD13" w14:textId="77777777" w:rsidR="0048279C" w:rsidRPr="00196C27" w:rsidRDefault="0048279C">
      <w:pPr>
        <w:widowControl w:val="0"/>
        <w:autoSpaceDE w:val="0"/>
        <w:autoSpaceDN w:val="0"/>
        <w:adjustRightInd w:val="0"/>
        <w:spacing w:after="0" w:line="236" w:lineRule="auto"/>
        <w:ind w:left="2580"/>
        <w:rPr>
          <w:rFonts w:ascii="Arial" w:hAnsi="Arial" w:cs="Arial"/>
          <w:b/>
          <w:bCs/>
          <w:sz w:val="20"/>
          <w:szCs w:val="20"/>
          <w:lang w:val="sq-AL"/>
        </w:rPr>
      </w:pPr>
    </w:p>
    <w:p w14:paraId="514D3FBF" w14:textId="54127A16" w:rsidR="00E07EC0" w:rsidRPr="00196C27" w:rsidRDefault="009D74C6">
      <w:pPr>
        <w:widowControl w:val="0"/>
        <w:autoSpaceDE w:val="0"/>
        <w:autoSpaceDN w:val="0"/>
        <w:adjustRightInd w:val="0"/>
        <w:spacing w:after="0" w:line="236" w:lineRule="auto"/>
        <w:ind w:left="2580"/>
        <w:rPr>
          <w:rFonts w:ascii="Arial" w:hAnsi="Arial" w:cs="Arial"/>
          <w:sz w:val="20"/>
          <w:szCs w:val="20"/>
          <w:lang w:val="sq-AL"/>
        </w:rPr>
      </w:pPr>
      <w:r w:rsidRPr="00196C27">
        <w:rPr>
          <w:rFonts w:ascii="Arial" w:hAnsi="Arial" w:cs="Arial"/>
          <w:b/>
          <w:bCs/>
          <w:sz w:val="20"/>
          <w:szCs w:val="20"/>
          <w:lang w:val="sq-AL"/>
        </w:rPr>
        <w:t>KONTRAT</w:t>
      </w:r>
      <w:r w:rsidR="00196C27">
        <w:rPr>
          <w:rFonts w:ascii="Arial" w:hAnsi="Arial" w:cs="Arial"/>
          <w:b/>
          <w:bCs/>
          <w:sz w:val="20"/>
          <w:szCs w:val="20"/>
          <w:lang w:val="sq-AL"/>
        </w:rPr>
        <w:t>Ë</w:t>
      </w:r>
      <w:r w:rsidRPr="00196C27">
        <w:rPr>
          <w:rFonts w:ascii="Arial" w:hAnsi="Arial" w:cs="Arial"/>
          <w:b/>
          <w:bCs/>
          <w:sz w:val="20"/>
          <w:szCs w:val="20"/>
          <w:lang w:val="sq-AL"/>
        </w:rPr>
        <w:t xml:space="preserve"> PËR FURNIZIM</w:t>
      </w:r>
    </w:p>
    <w:p w14:paraId="00E99BDD" w14:textId="77777777" w:rsidR="0048279C" w:rsidRPr="00196C27" w:rsidRDefault="0048279C">
      <w:pPr>
        <w:widowControl w:val="0"/>
        <w:autoSpaceDE w:val="0"/>
        <w:autoSpaceDN w:val="0"/>
        <w:adjustRightInd w:val="0"/>
        <w:spacing w:after="0" w:line="200" w:lineRule="exact"/>
        <w:rPr>
          <w:rFonts w:ascii="Arial" w:hAnsi="Arial" w:cs="Arial"/>
          <w:sz w:val="20"/>
          <w:szCs w:val="20"/>
          <w:lang w:val="sq-AL"/>
        </w:rPr>
      </w:pPr>
    </w:p>
    <w:p w14:paraId="1D0D2C74" w14:textId="3716B9F0" w:rsidR="00E07EC0" w:rsidRPr="00196C27" w:rsidRDefault="005B0C55">
      <w:pPr>
        <w:widowControl w:val="0"/>
        <w:autoSpaceDE w:val="0"/>
        <w:autoSpaceDN w:val="0"/>
        <w:adjustRightInd w:val="0"/>
        <w:spacing w:after="0" w:line="200" w:lineRule="exact"/>
        <w:rPr>
          <w:rFonts w:ascii="Arial" w:hAnsi="Arial" w:cs="Arial"/>
          <w:sz w:val="20"/>
          <w:szCs w:val="20"/>
          <w:lang w:val="sq-AL"/>
        </w:rPr>
      </w:pPr>
      <w:r w:rsidRPr="00196C27">
        <w:rPr>
          <w:rFonts w:ascii="Arial" w:hAnsi="Arial" w:cs="Arial"/>
          <w:noProof/>
          <w:sz w:val="20"/>
          <w:szCs w:val="20"/>
          <w:lang w:val="sq-AL" w:eastAsia="sq-AL"/>
        </w:rPr>
        <mc:AlternateContent>
          <mc:Choice Requires="wps">
            <w:drawing>
              <wp:anchor distT="0" distB="0" distL="114300" distR="114300" simplePos="0" relativeHeight="251729920" behindDoc="1" locked="0" layoutInCell="0" allowOverlap="1" wp14:anchorId="42CA751D" wp14:editId="6BFBBBC4">
                <wp:simplePos x="0" y="0"/>
                <wp:positionH relativeFrom="column">
                  <wp:posOffset>-54610</wp:posOffset>
                </wp:positionH>
                <wp:positionV relativeFrom="paragraph">
                  <wp:posOffset>317500</wp:posOffset>
                </wp:positionV>
                <wp:extent cx="5552440" cy="0"/>
                <wp:effectExtent l="8890" t="8255" r="10795" b="1079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BDAE0"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5pt" to="4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T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" o:allowincell="f" strokeweight=".14814mm"/>
            </w:pict>
          </mc:Fallback>
        </mc:AlternateContent>
      </w:r>
      <w:r w:rsidRPr="00196C27">
        <w:rPr>
          <w:rFonts w:ascii="Arial" w:hAnsi="Arial" w:cs="Arial"/>
          <w:noProof/>
          <w:sz w:val="20"/>
          <w:szCs w:val="20"/>
          <w:lang w:val="sq-AL" w:eastAsia="sq-AL"/>
        </w:rPr>
        <mc:AlternateContent>
          <mc:Choice Requires="wps">
            <w:drawing>
              <wp:anchor distT="0" distB="0" distL="114300" distR="114300" simplePos="0" relativeHeight="251730944" behindDoc="1" locked="0" layoutInCell="0" allowOverlap="1" wp14:anchorId="335F2D10" wp14:editId="65509727">
                <wp:simplePos x="0" y="0"/>
                <wp:positionH relativeFrom="column">
                  <wp:posOffset>-54610</wp:posOffset>
                </wp:positionH>
                <wp:positionV relativeFrom="paragraph">
                  <wp:posOffset>2593975</wp:posOffset>
                </wp:positionV>
                <wp:extent cx="5552440" cy="0"/>
                <wp:effectExtent l="8890" t="8255" r="10795" b="10795"/>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EDB36"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04.25pt" to="432.9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q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" o:allowincell="f" strokeweight=".16931mm"/>
            </w:pict>
          </mc:Fallback>
        </mc:AlternateContent>
      </w:r>
      <w:r w:rsidRPr="00196C27">
        <w:rPr>
          <w:rFonts w:ascii="Arial" w:hAnsi="Arial" w:cs="Arial"/>
          <w:noProof/>
          <w:sz w:val="20"/>
          <w:szCs w:val="20"/>
          <w:lang w:val="sq-AL" w:eastAsia="sq-AL"/>
        </w:rPr>
        <mc:AlternateContent>
          <mc:Choice Requires="wps">
            <w:drawing>
              <wp:anchor distT="0" distB="0" distL="114300" distR="114300" simplePos="0" relativeHeight="251731968" behindDoc="1" locked="0" layoutInCell="0" allowOverlap="1" wp14:anchorId="5FC392ED" wp14:editId="6CE86D2E">
                <wp:simplePos x="0" y="0"/>
                <wp:positionH relativeFrom="column">
                  <wp:posOffset>-51435</wp:posOffset>
                </wp:positionH>
                <wp:positionV relativeFrom="paragraph">
                  <wp:posOffset>314960</wp:posOffset>
                </wp:positionV>
                <wp:extent cx="0" cy="2282190"/>
                <wp:effectExtent l="12065" t="5715" r="6985" b="762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2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24267"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8pt" to="-4.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" o:allowincell="f" strokeweight=".16931mm"/>
            </w:pict>
          </mc:Fallback>
        </mc:AlternateContent>
      </w:r>
      <w:r w:rsidR="00E33012" w:rsidRPr="00196C27">
        <w:rPr>
          <w:rFonts w:ascii="Arial" w:hAnsi="Arial" w:cs="Arial"/>
          <w:noProof/>
          <w:sz w:val="20"/>
          <w:szCs w:val="20"/>
          <w:lang w:val="sq-AL" w:eastAsia="sq-AL"/>
        </w:rPr>
        <mc:AlternateContent>
          <mc:Choice Requires="wps">
            <w:drawing>
              <wp:anchor distT="0" distB="0" distL="114300" distR="114300" simplePos="0" relativeHeight="251732992" behindDoc="1" locked="0" layoutInCell="0" allowOverlap="1" wp14:anchorId="2BB16ACF" wp14:editId="275B4D9C">
                <wp:simplePos x="0" y="0"/>
                <wp:positionH relativeFrom="column">
                  <wp:posOffset>5495290</wp:posOffset>
                </wp:positionH>
                <wp:positionV relativeFrom="paragraph">
                  <wp:posOffset>314960</wp:posOffset>
                </wp:positionV>
                <wp:extent cx="0" cy="2282190"/>
                <wp:effectExtent l="5715" t="5715" r="13335" b="762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2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5D90A"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24.8pt" to="432.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lp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" o:allowincell="f" strokeweight=".16931mm"/>
            </w:pict>
          </mc:Fallback>
        </mc:AlternateContent>
      </w:r>
    </w:p>
    <w:p w14:paraId="1D6F1657" w14:textId="6E40B84F" w:rsidR="00E07EC0" w:rsidRPr="00196C27" w:rsidRDefault="00E07EC0">
      <w:pPr>
        <w:widowControl w:val="0"/>
        <w:autoSpaceDE w:val="0"/>
        <w:autoSpaceDN w:val="0"/>
        <w:adjustRightInd w:val="0"/>
        <w:spacing w:after="0" w:line="304" w:lineRule="exact"/>
        <w:rPr>
          <w:rFonts w:ascii="Arial" w:hAnsi="Arial" w:cs="Arial"/>
          <w:sz w:val="20"/>
          <w:szCs w:val="20"/>
          <w:lang w:val="sq-AL"/>
        </w:rPr>
      </w:pPr>
    </w:p>
    <w:p w14:paraId="17851E7E" w14:textId="17437269" w:rsidR="00E33012" w:rsidRPr="00196C27" w:rsidRDefault="009D74C6" w:rsidP="00F4518A">
      <w:pPr>
        <w:widowControl w:val="0"/>
        <w:autoSpaceDE w:val="0"/>
        <w:autoSpaceDN w:val="0"/>
        <w:adjustRightInd w:val="0"/>
        <w:spacing w:after="0" w:line="240" w:lineRule="auto"/>
        <w:ind w:left="20"/>
        <w:rPr>
          <w:rFonts w:ascii="Arial" w:hAnsi="Arial" w:cs="Arial"/>
          <w:b/>
          <w:bCs/>
          <w:sz w:val="20"/>
          <w:szCs w:val="20"/>
          <w:lang w:val="sq-AL"/>
        </w:rPr>
      </w:pPr>
      <w:r w:rsidRPr="00196C27">
        <w:rPr>
          <w:rFonts w:ascii="Arial" w:hAnsi="Arial" w:cs="Arial"/>
          <w:b/>
          <w:bCs/>
          <w:sz w:val="20"/>
          <w:szCs w:val="20"/>
          <w:lang w:val="sq-AL"/>
        </w:rPr>
        <w:t xml:space="preserve">Furnizuesi: </w:t>
      </w:r>
      <w:r w:rsidR="00E33012" w:rsidRPr="00196C27">
        <w:rPr>
          <w:rFonts w:ascii="Arial" w:hAnsi="Arial" w:cs="Arial"/>
          <w:b/>
          <w:bCs/>
          <w:sz w:val="20"/>
          <w:szCs w:val="20"/>
          <w:lang w:val="sq-AL"/>
        </w:rPr>
        <w:t>Future Energy Trading and Exchange Dynamics sh.p.k</w:t>
      </w:r>
    </w:p>
    <w:p w14:paraId="3B2B9051" w14:textId="03930BE7" w:rsidR="00E33012" w:rsidRPr="00196C27" w:rsidRDefault="009D74C6" w:rsidP="00F4518A">
      <w:pPr>
        <w:widowControl w:val="0"/>
        <w:autoSpaceDE w:val="0"/>
        <w:autoSpaceDN w:val="0"/>
        <w:adjustRightInd w:val="0"/>
        <w:spacing w:after="0" w:line="237" w:lineRule="auto"/>
        <w:rPr>
          <w:rFonts w:ascii="Arial" w:eastAsia="Times New Roman" w:hAnsi="Arial" w:cs="Arial"/>
          <w:b/>
          <w:color w:val="222222"/>
          <w:sz w:val="20"/>
          <w:szCs w:val="20"/>
          <w:u w:val="single"/>
          <w:lang w:val="en-GB" w:eastAsia="en-GB"/>
        </w:rPr>
      </w:pPr>
      <w:r w:rsidRPr="00196C27">
        <w:rPr>
          <w:rFonts w:ascii="Arial" w:hAnsi="Arial" w:cs="Arial"/>
          <w:b/>
          <w:bCs/>
          <w:sz w:val="20"/>
          <w:szCs w:val="20"/>
          <w:lang w:val="sq-AL"/>
        </w:rPr>
        <w:t xml:space="preserve">Emri dhe adresa e konsumatorit: </w:t>
      </w:r>
      <w:r w:rsidR="00E33012" w:rsidRPr="00196C27">
        <w:rPr>
          <w:rFonts w:ascii="Arial" w:hAnsi="Arial" w:cs="Arial"/>
          <w:b/>
          <w:bCs/>
          <w:sz w:val="20"/>
          <w:szCs w:val="20"/>
          <w:lang w:val="sq-AL"/>
        </w:rPr>
        <w:t xml:space="preserve"> </w:t>
      </w:r>
      <w:r w:rsidR="00196C27" w:rsidRPr="00196C27">
        <w:rPr>
          <w:rFonts w:ascii="Arial" w:hAnsi="Arial" w:cs="Arial"/>
          <w:b/>
          <w:bCs/>
          <w:sz w:val="20"/>
          <w:szCs w:val="20"/>
          <w:u w:val="single"/>
          <w:lang w:val="sq-AL"/>
        </w:rPr>
        <w:t>________________________________</w:t>
      </w:r>
    </w:p>
    <w:p w14:paraId="463AC67D" w14:textId="77777777" w:rsidR="00196C27" w:rsidRPr="00196C27" w:rsidRDefault="009D74C6" w:rsidP="00F4518A">
      <w:pPr>
        <w:widowControl w:val="0"/>
        <w:autoSpaceDE w:val="0"/>
        <w:autoSpaceDN w:val="0"/>
        <w:adjustRightInd w:val="0"/>
        <w:spacing w:after="0" w:line="237" w:lineRule="auto"/>
        <w:rPr>
          <w:rFonts w:ascii="Arial" w:hAnsi="Arial" w:cs="Arial"/>
          <w:b/>
          <w:bCs/>
          <w:sz w:val="20"/>
          <w:szCs w:val="20"/>
          <w:u w:val="single"/>
          <w:lang w:val="sq-AL"/>
        </w:rPr>
      </w:pPr>
      <w:r w:rsidRPr="00196C27">
        <w:rPr>
          <w:rFonts w:ascii="Arial" w:hAnsi="Arial" w:cs="Arial"/>
          <w:b/>
          <w:bCs/>
          <w:sz w:val="20"/>
          <w:szCs w:val="20"/>
          <w:lang w:val="sq-AL"/>
        </w:rPr>
        <w:t xml:space="preserve">Pika e furnizimit dhe pika e kufirit: </w:t>
      </w:r>
      <w:r w:rsidR="00196C27" w:rsidRPr="00196C27">
        <w:rPr>
          <w:rFonts w:ascii="Arial" w:hAnsi="Arial" w:cs="Arial"/>
          <w:b/>
          <w:bCs/>
          <w:sz w:val="20"/>
          <w:szCs w:val="20"/>
          <w:u w:val="single"/>
          <w:lang w:val="sq-AL"/>
        </w:rPr>
        <w:t>________________________________</w:t>
      </w:r>
    </w:p>
    <w:p w14:paraId="44E32820" w14:textId="68D89638" w:rsidR="00E33012" w:rsidRPr="00196C27" w:rsidRDefault="00E33012" w:rsidP="00F4518A">
      <w:pPr>
        <w:widowControl w:val="0"/>
        <w:autoSpaceDE w:val="0"/>
        <w:autoSpaceDN w:val="0"/>
        <w:adjustRightInd w:val="0"/>
        <w:spacing w:after="0" w:line="237" w:lineRule="auto"/>
        <w:rPr>
          <w:rFonts w:ascii="Arial" w:hAnsi="Arial" w:cs="Arial"/>
          <w:b/>
          <w:bCs/>
          <w:sz w:val="20"/>
          <w:szCs w:val="20"/>
          <w:u w:val="single"/>
          <w:lang w:val="sq-AL"/>
        </w:rPr>
      </w:pPr>
      <w:r w:rsidRPr="00196C27">
        <w:rPr>
          <w:rFonts w:ascii="Arial" w:hAnsi="Arial" w:cs="Arial"/>
          <w:b/>
          <w:bCs/>
          <w:sz w:val="20"/>
          <w:szCs w:val="20"/>
          <w:lang w:val="sq-AL"/>
        </w:rPr>
        <w:t xml:space="preserve">Shifra e konsumatorit: </w:t>
      </w:r>
      <w:r w:rsidR="00196C27" w:rsidRPr="00196C27">
        <w:rPr>
          <w:rFonts w:ascii="Arial" w:hAnsi="Arial" w:cs="Arial"/>
          <w:b/>
          <w:bCs/>
          <w:sz w:val="20"/>
          <w:szCs w:val="20"/>
          <w:u w:val="single"/>
          <w:lang w:val="sq-AL"/>
        </w:rPr>
        <w:t>________________________________</w:t>
      </w:r>
    </w:p>
    <w:p w14:paraId="614EE487" w14:textId="0AD86161" w:rsidR="00E33012" w:rsidRPr="00196C27" w:rsidRDefault="00E33012" w:rsidP="00F4518A">
      <w:pPr>
        <w:widowControl w:val="0"/>
        <w:autoSpaceDE w:val="0"/>
        <w:autoSpaceDN w:val="0"/>
        <w:adjustRightInd w:val="0"/>
        <w:spacing w:after="0" w:line="237" w:lineRule="auto"/>
        <w:rPr>
          <w:rFonts w:ascii="Arial" w:hAnsi="Arial" w:cs="Arial"/>
          <w:b/>
          <w:bCs/>
          <w:sz w:val="20"/>
          <w:szCs w:val="20"/>
          <w:lang w:val="sq-AL"/>
        </w:rPr>
      </w:pPr>
      <w:r w:rsidRPr="00196C27">
        <w:rPr>
          <w:rFonts w:ascii="Arial" w:hAnsi="Arial" w:cs="Arial"/>
          <w:b/>
          <w:bCs/>
          <w:sz w:val="20"/>
          <w:szCs w:val="20"/>
          <w:lang w:val="sq-AL"/>
        </w:rPr>
        <w:t>Distrikti:</w:t>
      </w:r>
      <w:r w:rsidR="00196C27" w:rsidRPr="00196C27">
        <w:rPr>
          <w:rFonts w:ascii="Arial" w:hAnsi="Arial" w:cs="Arial"/>
          <w:b/>
          <w:bCs/>
          <w:sz w:val="20"/>
          <w:szCs w:val="20"/>
          <w:u w:val="single"/>
          <w:lang w:val="sq-AL"/>
        </w:rPr>
        <w:t xml:space="preserve"> ________________________________</w:t>
      </w:r>
    </w:p>
    <w:p w14:paraId="06ADEA21" w14:textId="09B08CE7" w:rsidR="00E07EC0" w:rsidRPr="00196C27" w:rsidRDefault="009D74C6" w:rsidP="00F4518A">
      <w:pPr>
        <w:widowControl w:val="0"/>
        <w:autoSpaceDE w:val="0"/>
        <w:autoSpaceDN w:val="0"/>
        <w:adjustRightInd w:val="0"/>
        <w:spacing w:after="0" w:line="237" w:lineRule="auto"/>
        <w:ind w:left="20"/>
        <w:rPr>
          <w:rFonts w:ascii="Arial" w:hAnsi="Arial" w:cs="Arial"/>
          <w:sz w:val="20"/>
          <w:szCs w:val="20"/>
          <w:u w:val="single"/>
          <w:lang w:val="sq-AL"/>
        </w:rPr>
      </w:pPr>
      <w:r w:rsidRPr="00196C27">
        <w:rPr>
          <w:rFonts w:ascii="Arial" w:hAnsi="Arial" w:cs="Arial"/>
          <w:b/>
          <w:bCs/>
          <w:sz w:val="20"/>
          <w:szCs w:val="20"/>
          <w:lang w:val="sq-AL"/>
        </w:rPr>
        <w:t>Niveli i kapacitetit dhe kapaciteti i garantuar</w:t>
      </w:r>
      <w:r w:rsidR="00196C27" w:rsidRPr="00196C27">
        <w:rPr>
          <w:rFonts w:ascii="Arial" w:hAnsi="Arial" w:cs="Arial"/>
          <w:b/>
          <w:bCs/>
          <w:sz w:val="20"/>
          <w:szCs w:val="20"/>
          <w:lang w:val="sq-AL"/>
        </w:rPr>
        <w:t xml:space="preserve">: </w:t>
      </w:r>
      <w:r w:rsidR="00196C27" w:rsidRPr="00196C27">
        <w:rPr>
          <w:rFonts w:ascii="Arial" w:hAnsi="Arial" w:cs="Arial"/>
          <w:b/>
          <w:bCs/>
          <w:sz w:val="20"/>
          <w:szCs w:val="20"/>
          <w:u w:val="single"/>
          <w:lang w:val="sq-AL"/>
        </w:rPr>
        <w:t>________________________________</w:t>
      </w:r>
      <w:r w:rsidR="00E33012" w:rsidRPr="00196C27">
        <w:rPr>
          <w:rFonts w:ascii="Arial" w:hAnsi="Arial" w:cs="Arial"/>
          <w:b/>
          <w:bCs/>
          <w:sz w:val="20"/>
          <w:szCs w:val="20"/>
          <w:u w:val="single"/>
          <w:lang w:val="sq-AL"/>
        </w:rPr>
        <w:t xml:space="preserve"> </w:t>
      </w:r>
    </w:p>
    <w:p w14:paraId="58FBB194" w14:textId="11FC1244" w:rsidR="00E07EC0" w:rsidRPr="00196C27" w:rsidRDefault="009D74C6">
      <w:pPr>
        <w:widowControl w:val="0"/>
        <w:autoSpaceDE w:val="0"/>
        <w:autoSpaceDN w:val="0"/>
        <w:adjustRightInd w:val="0"/>
        <w:spacing w:after="0" w:line="235" w:lineRule="auto"/>
        <w:ind w:left="20"/>
        <w:rPr>
          <w:rFonts w:ascii="Arial" w:hAnsi="Arial" w:cs="Arial"/>
          <w:sz w:val="20"/>
          <w:szCs w:val="20"/>
          <w:u w:val="single"/>
          <w:lang w:val="sq-AL"/>
        </w:rPr>
      </w:pPr>
      <w:r w:rsidRPr="00196C27">
        <w:rPr>
          <w:rFonts w:ascii="Arial" w:hAnsi="Arial" w:cs="Arial"/>
          <w:b/>
          <w:bCs/>
          <w:sz w:val="20"/>
          <w:szCs w:val="20"/>
          <w:lang w:val="sq-AL"/>
        </w:rPr>
        <w:t xml:space="preserve">Grupi i konsumatorëve: </w:t>
      </w:r>
      <w:r w:rsidR="00196C27" w:rsidRPr="00196C27">
        <w:rPr>
          <w:rFonts w:ascii="Arial" w:hAnsi="Arial" w:cs="Arial"/>
          <w:b/>
          <w:bCs/>
          <w:sz w:val="20"/>
          <w:szCs w:val="20"/>
          <w:u w:val="single"/>
          <w:lang w:val="sq-AL"/>
        </w:rPr>
        <w:t>________________________________</w:t>
      </w:r>
    </w:p>
    <w:p w14:paraId="11901233" w14:textId="3065065C" w:rsidR="00E33012" w:rsidRPr="00196C27" w:rsidRDefault="009D74C6" w:rsidP="00F4518A">
      <w:pPr>
        <w:widowControl w:val="0"/>
        <w:autoSpaceDE w:val="0"/>
        <w:autoSpaceDN w:val="0"/>
        <w:adjustRightInd w:val="0"/>
        <w:spacing w:after="0" w:line="237" w:lineRule="auto"/>
        <w:ind w:left="20"/>
        <w:rPr>
          <w:rFonts w:ascii="Arial" w:hAnsi="Arial" w:cs="Arial"/>
          <w:i/>
          <w:iCs/>
          <w:sz w:val="20"/>
          <w:szCs w:val="20"/>
          <w:u w:val="single"/>
          <w:lang w:val="sq-AL"/>
        </w:rPr>
      </w:pPr>
      <w:r w:rsidRPr="00196C27">
        <w:rPr>
          <w:rFonts w:ascii="Arial" w:hAnsi="Arial" w:cs="Arial"/>
          <w:b/>
          <w:bCs/>
          <w:sz w:val="20"/>
          <w:szCs w:val="20"/>
          <w:lang w:val="sq-AL"/>
        </w:rPr>
        <w:t xml:space="preserve">Data e fillimit të furnizimit me energji: </w:t>
      </w:r>
      <w:r w:rsidR="00196C27" w:rsidRPr="00196C27">
        <w:rPr>
          <w:rFonts w:ascii="Arial" w:hAnsi="Arial" w:cs="Arial"/>
          <w:b/>
          <w:bCs/>
          <w:sz w:val="20"/>
          <w:szCs w:val="20"/>
          <w:u w:val="single"/>
          <w:lang w:val="sq-AL"/>
        </w:rPr>
        <w:t>________________________________</w:t>
      </w:r>
    </w:p>
    <w:p w14:paraId="063FC44D" w14:textId="4637A1E8" w:rsidR="00E07EC0" w:rsidRPr="00196C27" w:rsidRDefault="009D74C6">
      <w:pPr>
        <w:widowControl w:val="0"/>
        <w:autoSpaceDE w:val="0"/>
        <w:autoSpaceDN w:val="0"/>
        <w:adjustRightInd w:val="0"/>
        <w:spacing w:after="0" w:line="235" w:lineRule="auto"/>
        <w:ind w:left="20"/>
        <w:rPr>
          <w:rFonts w:ascii="Arial" w:hAnsi="Arial" w:cs="Arial"/>
          <w:sz w:val="20"/>
          <w:szCs w:val="20"/>
          <w:lang w:val="sq-AL"/>
        </w:rPr>
      </w:pPr>
      <w:r w:rsidRPr="00196C27">
        <w:rPr>
          <w:rFonts w:ascii="Arial" w:hAnsi="Arial" w:cs="Arial"/>
          <w:b/>
          <w:bCs/>
          <w:sz w:val="20"/>
          <w:szCs w:val="20"/>
          <w:lang w:val="sq-AL"/>
        </w:rPr>
        <w:t xml:space="preserve">Lloji i tarifës: </w:t>
      </w:r>
      <w:r w:rsidR="00E33012" w:rsidRPr="00196C27">
        <w:rPr>
          <w:rFonts w:ascii="Arial" w:hAnsi="Arial" w:cs="Arial"/>
          <w:b/>
          <w:bCs/>
          <w:sz w:val="20"/>
          <w:szCs w:val="20"/>
          <w:u w:val="single"/>
          <w:lang w:val="sq-AL"/>
        </w:rPr>
        <w:t>Cmimi i njehsuar sipas ofertes bashkengjitur kesaj kontrate</w:t>
      </w:r>
      <w:r w:rsidR="00E33012" w:rsidRPr="00196C27">
        <w:rPr>
          <w:rFonts w:ascii="Arial" w:hAnsi="Arial" w:cs="Arial"/>
          <w:b/>
          <w:bCs/>
          <w:sz w:val="20"/>
          <w:szCs w:val="20"/>
          <w:lang w:val="sq-AL"/>
        </w:rPr>
        <w:t xml:space="preserve"> </w:t>
      </w:r>
    </w:p>
    <w:p w14:paraId="4520AA8B" w14:textId="12742C46" w:rsidR="00E07EC0" w:rsidRPr="00196C27" w:rsidRDefault="009D74C6" w:rsidP="00F4518A">
      <w:pPr>
        <w:widowControl w:val="0"/>
        <w:autoSpaceDE w:val="0"/>
        <w:autoSpaceDN w:val="0"/>
        <w:adjustRightInd w:val="0"/>
        <w:spacing w:after="0" w:line="238" w:lineRule="auto"/>
        <w:ind w:left="20"/>
        <w:rPr>
          <w:rFonts w:ascii="Arial" w:hAnsi="Arial" w:cs="Arial"/>
          <w:sz w:val="20"/>
          <w:szCs w:val="20"/>
          <w:u w:val="single"/>
          <w:lang w:val="sq-AL"/>
        </w:rPr>
      </w:pPr>
      <w:r w:rsidRPr="00196C27">
        <w:rPr>
          <w:rFonts w:ascii="Arial" w:hAnsi="Arial" w:cs="Arial"/>
          <w:b/>
          <w:bCs/>
          <w:sz w:val="20"/>
          <w:szCs w:val="20"/>
          <w:lang w:val="sq-AL"/>
        </w:rPr>
        <w:t xml:space="preserve">Periudha e Faturimit: </w:t>
      </w:r>
      <w:r w:rsidR="00196C27" w:rsidRPr="00196C27">
        <w:rPr>
          <w:rFonts w:ascii="Arial" w:hAnsi="Arial" w:cs="Arial"/>
          <w:b/>
          <w:bCs/>
          <w:sz w:val="20"/>
          <w:szCs w:val="20"/>
          <w:u w:val="single"/>
          <w:lang w:val="sq-AL"/>
        </w:rPr>
        <w:t>________________________________</w:t>
      </w:r>
    </w:p>
    <w:p w14:paraId="2F06D3CA" w14:textId="77777777" w:rsidR="00E07EC0" w:rsidRPr="00196C27" w:rsidRDefault="00E07EC0">
      <w:pPr>
        <w:widowControl w:val="0"/>
        <w:autoSpaceDE w:val="0"/>
        <w:autoSpaceDN w:val="0"/>
        <w:adjustRightInd w:val="0"/>
        <w:spacing w:after="0" w:line="18" w:lineRule="exact"/>
        <w:rPr>
          <w:rFonts w:ascii="Arial" w:hAnsi="Arial" w:cs="Arial"/>
          <w:sz w:val="20"/>
          <w:szCs w:val="20"/>
          <w:lang w:val="sq-AL"/>
        </w:rPr>
      </w:pPr>
    </w:p>
    <w:p w14:paraId="33F7ACF9" w14:textId="77777777" w:rsidR="00E07EC0" w:rsidRPr="00196C27" w:rsidRDefault="009D74C6">
      <w:pPr>
        <w:widowControl w:val="0"/>
        <w:overflowPunct w:val="0"/>
        <w:autoSpaceDE w:val="0"/>
        <w:autoSpaceDN w:val="0"/>
        <w:adjustRightInd w:val="0"/>
        <w:spacing w:after="0" w:line="228" w:lineRule="auto"/>
        <w:ind w:left="20" w:right="900"/>
        <w:rPr>
          <w:rFonts w:ascii="Arial" w:hAnsi="Arial" w:cs="Arial"/>
          <w:sz w:val="20"/>
          <w:szCs w:val="20"/>
          <w:lang w:val="sq-AL"/>
        </w:rPr>
      </w:pPr>
      <w:r w:rsidRPr="00196C27">
        <w:rPr>
          <w:rFonts w:ascii="Arial" w:hAnsi="Arial" w:cs="Arial"/>
          <w:b/>
          <w:bCs/>
          <w:sz w:val="20"/>
          <w:szCs w:val="20"/>
          <w:lang w:val="sq-AL"/>
        </w:rPr>
        <w:t xml:space="preserve">Depozita e Garancës </w:t>
      </w:r>
      <w:r w:rsidRPr="00196C27">
        <w:rPr>
          <w:rFonts w:ascii="Arial" w:hAnsi="Arial" w:cs="Arial"/>
          <w:i/>
          <w:iCs/>
          <w:sz w:val="20"/>
          <w:szCs w:val="20"/>
          <w:lang w:val="sq-AL"/>
        </w:rPr>
        <w:t>që mbulon shumën e përafërt të pagesës për furnizim të energjisë për</w:t>
      </w:r>
      <w:r w:rsidRPr="00196C27">
        <w:rPr>
          <w:rFonts w:ascii="Arial" w:hAnsi="Arial" w:cs="Arial"/>
          <w:b/>
          <w:bCs/>
          <w:sz w:val="20"/>
          <w:szCs w:val="20"/>
          <w:lang w:val="sq-AL"/>
        </w:rPr>
        <w:t xml:space="preserve"> </w:t>
      </w:r>
      <w:r w:rsidRPr="00196C27">
        <w:rPr>
          <w:rFonts w:ascii="Arial" w:hAnsi="Arial" w:cs="Arial"/>
          <w:i/>
          <w:iCs/>
          <w:sz w:val="20"/>
          <w:szCs w:val="20"/>
          <w:lang w:val="sq-AL"/>
        </w:rPr>
        <w:t>periudhën dy (2) mujore (nëse është e aplikueshme)</w:t>
      </w:r>
      <w:r w:rsidRPr="00196C27">
        <w:rPr>
          <w:rFonts w:ascii="Arial" w:hAnsi="Arial" w:cs="Arial"/>
          <w:b/>
          <w:bCs/>
          <w:sz w:val="20"/>
          <w:szCs w:val="20"/>
          <w:lang w:val="sq-AL"/>
        </w:rPr>
        <w:t>:</w:t>
      </w:r>
    </w:p>
    <w:p w14:paraId="678CDF79" w14:textId="0DD3263D" w:rsidR="00E07EC0" w:rsidRPr="00196C27" w:rsidRDefault="00196C27">
      <w:pPr>
        <w:widowControl w:val="0"/>
        <w:autoSpaceDE w:val="0"/>
        <w:autoSpaceDN w:val="0"/>
        <w:adjustRightInd w:val="0"/>
        <w:spacing w:after="0" w:line="240" w:lineRule="auto"/>
        <w:rPr>
          <w:rFonts w:ascii="Arial" w:hAnsi="Arial" w:cs="Arial"/>
          <w:sz w:val="20"/>
          <w:szCs w:val="20"/>
          <w:lang w:val="sq-AL"/>
        </w:rPr>
        <w:sectPr w:rsidR="00E07EC0" w:rsidRPr="00196C27" w:rsidSect="0048279C">
          <w:headerReference w:type="default" r:id="rId8"/>
          <w:footerReference w:type="default" r:id="rId9"/>
          <w:pgSz w:w="12240" w:h="15840"/>
          <w:pgMar w:top="2334" w:right="1860" w:bottom="109" w:left="1840" w:header="720" w:footer="720" w:gutter="0"/>
          <w:cols w:space="720" w:equalWidth="0">
            <w:col w:w="8540"/>
          </w:cols>
          <w:noEndnote/>
        </w:sectPr>
      </w:pPr>
      <w:r w:rsidRPr="00196C27">
        <w:rPr>
          <w:rFonts w:ascii="Arial" w:hAnsi="Arial" w:cs="Arial"/>
          <w:b/>
          <w:bCs/>
          <w:sz w:val="20"/>
          <w:szCs w:val="20"/>
          <w:u w:val="single"/>
          <w:lang w:val="sq-AL"/>
        </w:rPr>
        <w:t>________________________________</w:t>
      </w:r>
    </w:p>
    <w:p w14:paraId="22660E62"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40428EE2"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5470404D"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715FBFC2"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14C6400"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6AA5047A"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57A9AA2A"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2F1FD81"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3896F516"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124521D0"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12EF3B8"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1489471"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5873682D"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5E70635E"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18A0F6A6"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72230E8D"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45F225AB"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759BE111"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7816421B"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8F30C9C" w14:textId="77777777" w:rsidR="00E07EC0" w:rsidRPr="00196C27" w:rsidRDefault="00E07EC0">
      <w:pPr>
        <w:widowControl w:val="0"/>
        <w:autoSpaceDE w:val="0"/>
        <w:autoSpaceDN w:val="0"/>
        <w:adjustRightInd w:val="0"/>
        <w:spacing w:after="0" w:line="240" w:lineRule="auto"/>
        <w:rPr>
          <w:rFonts w:ascii="Arial" w:hAnsi="Arial" w:cs="Arial"/>
          <w:sz w:val="20"/>
          <w:szCs w:val="20"/>
          <w:lang w:val="sq-AL"/>
        </w:rPr>
        <w:sectPr w:rsidR="00E07EC0" w:rsidRPr="00196C27" w:rsidSect="0048279C">
          <w:type w:val="continuous"/>
          <w:pgSz w:w="12240" w:h="15840"/>
          <w:pgMar w:top="2334" w:right="4140" w:bottom="109" w:left="1820" w:header="720" w:footer="720" w:gutter="0"/>
          <w:cols w:space="720" w:equalWidth="0">
            <w:col w:w="6280"/>
          </w:cols>
          <w:noEndnote/>
        </w:sectPr>
      </w:pPr>
    </w:p>
    <w:p w14:paraId="6F376774"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bookmarkStart w:id="0" w:name="page31"/>
      <w:bookmarkEnd w:id="0"/>
    </w:p>
    <w:p w14:paraId="3B88C27B"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899AD8C" w14:textId="77777777" w:rsidR="00E07EC0" w:rsidRPr="00196C27" w:rsidRDefault="00E07EC0">
      <w:pPr>
        <w:widowControl w:val="0"/>
        <w:autoSpaceDE w:val="0"/>
        <w:autoSpaceDN w:val="0"/>
        <w:adjustRightInd w:val="0"/>
        <w:spacing w:after="0" w:line="274" w:lineRule="exact"/>
        <w:rPr>
          <w:rFonts w:ascii="Arial" w:hAnsi="Arial" w:cs="Arial"/>
          <w:sz w:val="20"/>
          <w:szCs w:val="20"/>
          <w:lang w:val="sq-AL"/>
        </w:rPr>
      </w:pPr>
    </w:p>
    <w:p w14:paraId="0AA38491" w14:textId="77777777" w:rsidR="00E07EC0" w:rsidRPr="00196C27" w:rsidRDefault="009D74C6">
      <w:pPr>
        <w:widowControl w:val="0"/>
        <w:autoSpaceDE w:val="0"/>
        <w:autoSpaceDN w:val="0"/>
        <w:adjustRightInd w:val="0"/>
        <w:spacing w:after="0" w:line="239" w:lineRule="auto"/>
        <w:ind w:left="4000"/>
        <w:rPr>
          <w:rFonts w:ascii="Arial" w:hAnsi="Arial" w:cs="Arial"/>
          <w:sz w:val="20"/>
          <w:szCs w:val="20"/>
          <w:lang w:val="sq-AL"/>
        </w:rPr>
      </w:pPr>
      <w:r w:rsidRPr="00196C27">
        <w:rPr>
          <w:rFonts w:ascii="Arial" w:hAnsi="Arial" w:cs="Arial"/>
          <w:b/>
          <w:bCs/>
          <w:sz w:val="20"/>
          <w:szCs w:val="20"/>
          <w:lang w:val="sq-AL"/>
        </w:rPr>
        <w:t>Neni 1</w:t>
      </w:r>
    </w:p>
    <w:p w14:paraId="3E2164B3" w14:textId="77777777" w:rsidR="00E07EC0" w:rsidRPr="00196C27" w:rsidRDefault="009D74C6">
      <w:pPr>
        <w:widowControl w:val="0"/>
        <w:autoSpaceDE w:val="0"/>
        <w:autoSpaceDN w:val="0"/>
        <w:adjustRightInd w:val="0"/>
        <w:spacing w:after="0" w:line="236" w:lineRule="auto"/>
        <w:ind w:left="2440"/>
        <w:rPr>
          <w:rFonts w:ascii="Arial" w:hAnsi="Arial" w:cs="Arial"/>
          <w:sz w:val="20"/>
          <w:szCs w:val="20"/>
          <w:lang w:val="sq-AL"/>
        </w:rPr>
      </w:pPr>
      <w:r w:rsidRPr="00196C27">
        <w:rPr>
          <w:rFonts w:ascii="Arial" w:hAnsi="Arial" w:cs="Arial"/>
          <w:b/>
          <w:bCs/>
          <w:sz w:val="20"/>
          <w:szCs w:val="20"/>
          <w:lang w:val="sq-AL"/>
        </w:rPr>
        <w:t>Të Drejtat dhe Obligimet e Konsumatorëve</w:t>
      </w:r>
    </w:p>
    <w:p w14:paraId="2220FF72"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66F478C7" w14:textId="77777777" w:rsidR="00E07EC0" w:rsidRPr="00196C27" w:rsidRDefault="009D74C6" w:rsidP="00196C27">
      <w:pPr>
        <w:widowControl w:val="0"/>
        <w:overflowPunct w:val="0"/>
        <w:autoSpaceDE w:val="0"/>
        <w:autoSpaceDN w:val="0"/>
        <w:adjustRightInd w:val="0"/>
        <w:spacing w:after="0" w:line="228" w:lineRule="auto"/>
        <w:ind w:left="20" w:right="340"/>
        <w:jc w:val="both"/>
        <w:rPr>
          <w:rFonts w:ascii="Arial" w:hAnsi="Arial" w:cs="Arial"/>
          <w:sz w:val="20"/>
          <w:szCs w:val="20"/>
          <w:lang w:val="sq-AL"/>
        </w:rPr>
      </w:pPr>
      <w:r w:rsidRPr="00196C27">
        <w:rPr>
          <w:rFonts w:ascii="Arial" w:hAnsi="Arial" w:cs="Arial"/>
          <w:sz w:val="20"/>
          <w:szCs w:val="20"/>
          <w:lang w:val="sq-AL"/>
        </w:rPr>
        <w:t>Pa paragjykuar ndonjë dispozitë të ndonjë Rregulle të aplikueshme, konsumatorët kanë të drejtat dhe obligimet në vazhdim:</w:t>
      </w:r>
    </w:p>
    <w:p w14:paraId="4BCA4541" w14:textId="77777777" w:rsidR="00E07EC0" w:rsidRPr="00196C27" w:rsidRDefault="00E07EC0" w:rsidP="00196C27">
      <w:pPr>
        <w:widowControl w:val="0"/>
        <w:autoSpaceDE w:val="0"/>
        <w:autoSpaceDN w:val="0"/>
        <w:adjustRightInd w:val="0"/>
        <w:spacing w:after="0" w:line="271" w:lineRule="exact"/>
        <w:jc w:val="both"/>
        <w:rPr>
          <w:rFonts w:ascii="Arial" w:hAnsi="Arial" w:cs="Arial"/>
          <w:sz w:val="20"/>
          <w:szCs w:val="20"/>
          <w:lang w:val="sq-AL"/>
        </w:rPr>
      </w:pPr>
    </w:p>
    <w:p w14:paraId="29CFBC16" w14:textId="77777777" w:rsidR="00E07EC0" w:rsidRPr="00196C27" w:rsidRDefault="009D74C6" w:rsidP="00196C27">
      <w:pPr>
        <w:widowControl w:val="0"/>
        <w:numPr>
          <w:ilvl w:val="0"/>
          <w:numId w:val="69"/>
        </w:numPr>
        <w:tabs>
          <w:tab w:val="clear" w:pos="720"/>
          <w:tab w:val="num" w:pos="860"/>
        </w:tabs>
        <w:overflowPunct w:val="0"/>
        <w:autoSpaceDE w:val="0"/>
        <w:autoSpaceDN w:val="0"/>
        <w:adjustRightInd w:val="0"/>
        <w:spacing w:after="0" w:line="227" w:lineRule="auto"/>
        <w:ind w:left="860" w:right="240" w:hanging="318"/>
        <w:jc w:val="both"/>
        <w:rPr>
          <w:rFonts w:ascii="Arial" w:hAnsi="Arial" w:cs="Arial"/>
          <w:sz w:val="20"/>
          <w:szCs w:val="20"/>
          <w:lang w:val="sq-AL"/>
        </w:rPr>
      </w:pPr>
      <w:r w:rsidRPr="00196C27">
        <w:rPr>
          <w:rFonts w:ascii="Arial" w:hAnsi="Arial" w:cs="Arial"/>
          <w:sz w:val="20"/>
          <w:szCs w:val="20"/>
          <w:lang w:val="sq-AL"/>
        </w:rPr>
        <w:t xml:space="preserve">të marrin energji ashtu siç është specifikuar në kontratën për furnizim dhe marrëveshjen për kyçje (nëse është e aplikueshme); </w:t>
      </w:r>
    </w:p>
    <w:p w14:paraId="216F59EE" w14:textId="77777777" w:rsidR="00E07EC0" w:rsidRPr="00196C27" w:rsidRDefault="00E07EC0" w:rsidP="00196C27">
      <w:pPr>
        <w:widowControl w:val="0"/>
        <w:autoSpaceDE w:val="0"/>
        <w:autoSpaceDN w:val="0"/>
        <w:adjustRightInd w:val="0"/>
        <w:spacing w:after="0" w:line="20" w:lineRule="exact"/>
        <w:jc w:val="both"/>
        <w:rPr>
          <w:rFonts w:ascii="Arial" w:hAnsi="Arial" w:cs="Arial"/>
          <w:sz w:val="20"/>
          <w:szCs w:val="20"/>
          <w:lang w:val="sq-AL"/>
        </w:rPr>
      </w:pPr>
    </w:p>
    <w:p w14:paraId="47D9D34E" w14:textId="77777777" w:rsidR="00E07EC0" w:rsidRPr="00196C27" w:rsidRDefault="009D74C6" w:rsidP="00196C27">
      <w:pPr>
        <w:widowControl w:val="0"/>
        <w:numPr>
          <w:ilvl w:val="0"/>
          <w:numId w:val="69"/>
        </w:numPr>
        <w:tabs>
          <w:tab w:val="clear" w:pos="720"/>
          <w:tab w:val="num" w:pos="860"/>
        </w:tabs>
        <w:overflowPunct w:val="0"/>
        <w:autoSpaceDE w:val="0"/>
        <w:autoSpaceDN w:val="0"/>
        <w:adjustRightInd w:val="0"/>
        <w:spacing w:after="0" w:line="228" w:lineRule="auto"/>
        <w:ind w:left="860" w:right="100" w:hanging="318"/>
        <w:jc w:val="both"/>
        <w:rPr>
          <w:rFonts w:ascii="Arial" w:hAnsi="Arial" w:cs="Arial"/>
          <w:sz w:val="20"/>
          <w:szCs w:val="20"/>
          <w:lang w:val="sq-AL"/>
        </w:rPr>
      </w:pPr>
      <w:r w:rsidRPr="00196C27">
        <w:rPr>
          <w:rFonts w:ascii="Arial" w:hAnsi="Arial" w:cs="Arial"/>
          <w:sz w:val="20"/>
          <w:szCs w:val="20"/>
          <w:lang w:val="sq-AL"/>
        </w:rPr>
        <w:t xml:space="preserve">të shfrytëzojnë energjinë e tillë në përputhje me kontratën e furnizimit dhe të mënjanojnë shkaktimin e ndonjë shtrembërim në rrjedhjen e energjisë; </w:t>
      </w:r>
    </w:p>
    <w:p w14:paraId="0A8C3AFF" w14:textId="77777777" w:rsidR="00E07EC0" w:rsidRPr="00196C27" w:rsidRDefault="00E07EC0" w:rsidP="00196C27">
      <w:pPr>
        <w:widowControl w:val="0"/>
        <w:autoSpaceDE w:val="0"/>
        <w:autoSpaceDN w:val="0"/>
        <w:adjustRightInd w:val="0"/>
        <w:spacing w:after="0" w:line="18" w:lineRule="exact"/>
        <w:jc w:val="both"/>
        <w:rPr>
          <w:rFonts w:ascii="Arial" w:hAnsi="Arial" w:cs="Arial"/>
          <w:sz w:val="20"/>
          <w:szCs w:val="20"/>
          <w:lang w:val="sq-AL"/>
        </w:rPr>
      </w:pPr>
    </w:p>
    <w:p w14:paraId="40BFEC14" w14:textId="77777777" w:rsidR="00E07EC0" w:rsidRPr="00196C27" w:rsidRDefault="009D74C6" w:rsidP="00196C27">
      <w:pPr>
        <w:widowControl w:val="0"/>
        <w:numPr>
          <w:ilvl w:val="0"/>
          <w:numId w:val="69"/>
        </w:numPr>
        <w:tabs>
          <w:tab w:val="clear" w:pos="720"/>
          <w:tab w:val="num" w:pos="860"/>
        </w:tabs>
        <w:overflowPunct w:val="0"/>
        <w:autoSpaceDE w:val="0"/>
        <w:autoSpaceDN w:val="0"/>
        <w:adjustRightInd w:val="0"/>
        <w:spacing w:after="0" w:line="227" w:lineRule="auto"/>
        <w:ind w:left="860" w:right="40" w:hanging="318"/>
        <w:jc w:val="both"/>
        <w:rPr>
          <w:rFonts w:ascii="Arial" w:hAnsi="Arial" w:cs="Arial"/>
          <w:sz w:val="20"/>
          <w:szCs w:val="20"/>
          <w:lang w:val="sq-AL"/>
        </w:rPr>
      </w:pPr>
      <w:r w:rsidRPr="00196C27">
        <w:rPr>
          <w:rFonts w:ascii="Arial" w:hAnsi="Arial" w:cs="Arial"/>
          <w:sz w:val="20"/>
          <w:szCs w:val="20"/>
          <w:lang w:val="sq-AL"/>
        </w:rPr>
        <w:t xml:space="preserve">të paguajnë faturat për energjinë e shfrytëzuar ashtu siç është matur nga pajisjet matëse si dhe shfrytëzimin e rrjetit, në përputhje me tarifat e aplikueshme; </w:t>
      </w:r>
    </w:p>
    <w:p w14:paraId="1DD091E3" w14:textId="77777777" w:rsidR="00E07EC0" w:rsidRPr="00196C27" w:rsidRDefault="00E07EC0" w:rsidP="00196C27">
      <w:pPr>
        <w:widowControl w:val="0"/>
        <w:autoSpaceDE w:val="0"/>
        <w:autoSpaceDN w:val="0"/>
        <w:adjustRightInd w:val="0"/>
        <w:spacing w:after="0" w:line="20" w:lineRule="exact"/>
        <w:jc w:val="both"/>
        <w:rPr>
          <w:rFonts w:ascii="Arial" w:hAnsi="Arial" w:cs="Arial"/>
          <w:sz w:val="20"/>
          <w:szCs w:val="20"/>
          <w:lang w:val="sq-AL"/>
        </w:rPr>
      </w:pPr>
    </w:p>
    <w:p w14:paraId="6579640A" w14:textId="77777777" w:rsidR="00E07EC0" w:rsidRPr="00196C27" w:rsidRDefault="009D74C6" w:rsidP="00196C27">
      <w:pPr>
        <w:widowControl w:val="0"/>
        <w:numPr>
          <w:ilvl w:val="0"/>
          <w:numId w:val="69"/>
        </w:numPr>
        <w:tabs>
          <w:tab w:val="clear" w:pos="720"/>
          <w:tab w:val="num" w:pos="860"/>
        </w:tabs>
        <w:overflowPunct w:val="0"/>
        <w:autoSpaceDE w:val="0"/>
        <w:autoSpaceDN w:val="0"/>
        <w:adjustRightInd w:val="0"/>
        <w:spacing w:after="0" w:line="228" w:lineRule="auto"/>
        <w:ind w:left="860" w:hanging="318"/>
        <w:jc w:val="both"/>
        <w:rPr>
          <w:rFonts w:ascii="Arial" w:hAnsi="Arial" w:cs="Arial"/>
          <w:sz w:val="20"/>
          <w:szCs w:val="20"/>
          <w:lang w:val="sq-AL"/>
        </w:rPr>
      </w:pPr>
      <w:r w:rsidRPr="00196C27">
        <w:rPr>
          <w:rFonts w:ascii="Arial" w:hAnsi="Arial" w:cs="Arial"/>
          <w:sz w:val="20"/>
          <w:szCs w:val="20"/>
          <w:lang w:val="sq-AL"/>
        </w:rPr>
        <w:t xml:space="preserve">sa më shpejtë të informojë furnizuesin në rast të ndonjë ndërrimi të detajeve përkatëse përfshirë adresat, TVSH, personin e autorizuar etj. </w:t>
      </w:r>
    </w:p>
    <w:p w14:paraId="7CFFC4C5" w14:textId="77777777" w:rsidR="00E07EC0" w:rsidRPr="00196C27" w:rsidRDefault="00E07EC0" w:rsidP="00196C27">
      <w:pPr>
        <w:widowControl w:val="0"/>
        <w:autoSpaceDE w:val="0"/>
        <w:autoSpaceDN w:val="0"/>
        <w:adjustRightInd w:val="0"/>
        <w:spacing w:after="0" w:line="19" w:lineRule="exact"/>
        <w:jc w:val="both"/>
        <w:rPr>
          <w:rFonts w:ascii="Arial" w:hAnsi="Arial" w:cs="Arial"/>
          <w:sz w:val="20"/>
          <w:szCs w:val="20"/>
          <w:lang w:val="sq-AL"/>
        </w:rPr>
      </w:pPr>
    </w:p>
    <w:p w14:paraId="7B2CC468" w14:textId="77777777" w:rsidR="00E07EC0" w:rsidRPr="00196C27" w:rsidRDefault="009D74C6" w:rsidP="00196C27">
      <w:pPr>
        <w:widowControl w:val="0"/>
        <w:numPr>
          <w:ilvl w:val="0"/>
          <w:numId w:val="69"/>
        </w:numPr>
        <w:tabs>
          <w:tab w:val="clear" w:pos="720"/>
          <w:tab w:val="num" w:pos="860"/>
        </w:tabs>
        <w:overflowPunct w:val="0"/>
        <w:autoSpaceDE w:val="0"/>
        <w:autoSpaceDN w:val="0"/>
        <w:adjustRightInd w:val="0"/>
        <w:spacing w:after="0" w:line="227" w:lineRule="auto"/>
        <w:ind w:left="860" w:right="360" w:hanging="318"/>
        <w:jc w:val="both"/>
        <w:rPr>
          <w:rFonts w:ascii="Arial" w:hAnsi="Arial" w:cs="Arial"/>
          <w:sz w:val="20"/>
          <w:szCs w:val="20"/>
          <w:lang w:val="sq-AL"/>
        </w:rPr>
      </w:pPr>
      <w:r w:rsidRPr="00196C27">
        <w:rPr>
          <w:rFonts w:ascii="Arial" w:hAnsi="Arial" w:cs="Arial"/>
          <w:sz w:val="20"/>
          <w:szCs w:val="20"/>
          <w:lang w:val="sq-AL"/>
        </w:rPr>
        <w:t xml:space="preserve">të mos shkel ndonjë prej dispozitave të Nenit 5 të Rregullit për Shkyçjet dhe Rikyçjet në Sektorin e Energjisë në Kosovë (Shfrytëzim i Paligjshëm). </w:t>
      </w:r>
    </w:p>
    <w:p w14:paraId="7F77B9F2"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F2575F9"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4B2B8B14" w14:textId="77777777" w:rsidR="00E07EC0" w:rsidRPr="00196C27" w:rsidRDefault="00E07EC0">
      <w:pPr>
        <w:widowControl w:val="0"/>
        <w:autoSpaceDE w:val="0"/>
        <w:autoSpaceDN w:val="0"/>
        <w:adjustRightInd w:val="0"/>
        <w:spacing w:after="0" w:line="330" w:lineRule="exact"/>
        <w:rPr>
          <w:rFonts w:ascii="Arial" w:hAnsi="Arial" w:cs="Arial"/>
          <w:sz w:val="20"/>
          <w:szCs w:val="20"/>
          <w:lang w:val="sq-AL"/>
        </w:rPr>
      </w:pPr>
    </w:p>
    <w:p w14:paraId="60834BE4" w14:textId="77777777"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2</w:t>
      </w:r>
    </w:p>
    <w:p w14:paraId="28034A90" w14:textId="77777777" w:rsidR="00E07EC0" w:rsidRPr="00196C27" w:rsidRDefault="009D74C6">
      <w:pPr>
        <w:widowControl w:val="0"/>
        <w:autoSpaceDE w:val="0"/>
        <w:autoSpaceDN w:val="0"/>
        <w:adjustRightInd w:val="0"/>
        <w:spacing w:after="0" w:line="237" w:lineRule="auto"/>
        <w:ind w:left="2660"/>
        <w:rPr>
          <w:rFonts w:ascii="Arial" w:hAnsi="Arial" w:cs="Arial"/>
          <w:sz w:val="20"/>
          <w:szCs w:val="20"/>
          <w:lang w:val="sq-AL"/>
        </w:rPr>
      </w:pPr>
      <w:r w:rsidRPr="00196C27">
        <w:rPr>
          <w:rFonts w:ascii="Arial" w:hAnsi="Arial" w:cs="Arial"/>
          <w:b/>
          <w:bCs/>
          <w:sz w:val="20"/>
          <w:szCs w:val="20"/>
          <w:lang w:val="sq-AL"/>
        </w:rPr>
        <w:t>Të Drejtat dhe Obligimet e Furnizuesit</w:t>
      </w:r>
    </w:p>
    <w:p w14:paraId="21503CE6" w14:textId="77777777" w:rsidR="00E07EC0" w:rsidRPr="00196C27" w:rsidRDefault="00E07EC0">
      <w:pPr>
        <w:widowControl w:val="0"/>
        <w:autoSpaceDE w:val="0"/>
        <w:autoSpaceDN w:val="0"/>
        <w:adjustRightInd w:val="0"/>
        <w:spacing w:after="0" w:line="248" w:lineRule="exact"/>
        <w:rPr>
          <w:rFonts w:ascii="Arial" w:hAnsi="Arial" w:cs="Arial"/>
          <w:sz w:val="20"/>
          <w:szCs w:val="20"/>
          <w:lang w:val="sq-AL"/>
        </w:rPr>
      </w:pPr>
    </w:p>
    <w:p w14:paraId="1E3CFB14" w14:textId="77777777" w:rsidR="00E07EC0" w:rsidRPr="00196C27" w:rsidRDefault="009D74C6" w:rsidP="00196C27">
      <w:pPr>
        <w:widowControl w:val="0"/>
        <w:autoSpaceDE w:val="0"/>
        <w:autoSpaceDN w:val="0"/>
        <w:adjustRightInd w:val="0"/>
        <w:spacing w:after="0" w:line="240" w:lineRule="auto"/>
        <w:ind w:left="20"/>
        <w:jc w:val="both"/>
        <w:rPr>
          <w:rFonts w:ascii="Arial" w:hAnsi="Arial" w:cs="Arial"/>
          <w:sz w:val="20"/>
          <w:szCs w:val="20"/>
          <w:lang w:val="sq-AL"/>
        </w:rPr>
      </w:pPr>
      <w:r w:rsidRPr="00196C27">
        <w:rPr>
          <w:rFonts w:ascii="Arial" w:hAnsi="Arial" w:cs="Arial"/>
          <w:sz w:val="20"/>
          <w:szCs w:val="20"/>
          <w:lang w:val="sq-AL"/>
        </w:rPr>
        <w:t>Furnizuesi ka të drejtat dhe obligimet si në vijim:</w:t>
      </w:r>
    </w:p>
    <w:p w14:paraId="2478F899" w14:textId="77777777" w:rsidR="00E07EC0" w:rsidRPr="00196C27" w:rsidRDefault="00E07EC0" w:rsidP="00196C27">
      <w:pPr>
        <w:widowControl w:val="0"/>
        <w:autoSpaceDE w:val="0"/>
        <w:autoSpaceDN w:val="0"/>
        <w:adjustRightInd w:val="0"/>
        <w:spacing w:after="0" w:line="271" w:lineRule="exact"/>
        <w:jc w:val="both"/>
        <w:rPr>
          <w:rFonts w:ascii="Arial" w:hAnsi="Arial" w:cs="Arial"/>
          <w:sz w:val="20"/>
          <w:szCs w:val="20"/>
          <w:lang w:val="sq-AL"/>
        </w:rPr>
      </w:pPr>
    </w:p>
    <w:p w14:paraId="4FE5C040"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0"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furnizoj konsumatorin me energji në sasinë, datën, kohën dhe vazhdimësinë e dakorduar, në përputhje me dispozitat e kontratës për furnizim ose të ndonjë rregulle ose rregulloreje tjetër të aplikueshme; </w:t>
      </w:r>
    </w:p>
    <w:p w14:paraId="3C0D39B5" w14:textId="77777777" w:rsidR="00E07EC0" w:rsidRPr="00196C27" w:rsidRDefault="00E07EC0" w:rsidP="00196C27">
      <w:pPr>
        <w:widowControl w:val="0"/>
        <w:autoSpaceDE w:val="0"/>
        <w:autoSpaceDN w:val="0"/>
        <w:adjustRightInd w:val="0"/>
        <w:spacing w:after="0" w:line="3" w:lineRule="exact"/>
        <w:jc w:val="both"/>
        <w:rPr>
          <w:rFonts w:ascii="Arial" w:hAnsi="Arial" w:cs="Arial"/>
          <w:sz w:val="20"/>
          <w:szCs w:val="20"/>
          <w:lang w:val="sq-AL"/>
        </w:rPr>
      </w:pPr>
    </w:p>
    <w:p w14:paraId="626BA227"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5"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siguroi faturim korrekt të energjisë së shfrytëzuar; </w:t>
      </w:r>
    </w:p>
    <w:p w14:paraId="5638A45C"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7"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paguhet për energjinë e faturuar; </w:t>
      </w:r>
    </w:p>
    <w:p w14:paraId="5606305E"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5"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njoftoi konsumatorin për arsyet e ndërprerjes në furnizim me energji; </w:t>
      </w:r>
    </w:p>
    <w:p w14:paraId="467A62E9" w14:textId="77777777" w:rsidR="00E07EC0" w:rsidRPr="00196C27" w:rsidRDefault="00E07EC0" w:rsidP="00196C27">
      <w:pPr>
        <w:widowControl w:val="0"/>
        <w:autoSpaceDE w:val="0"/>
        <w:autoSpaceDN w:val="0"/>
        <w:adjustRightInd w:val="0"/>
        <w:spacing w:after="0" w:line="19" w:lineRule="exact"/>
        <w:jc w:val="both"/>
        <w:rPr>
          <w:rFonts w:ascii="Arial" w:hAnsi="Arial" w:cs="Arial"/>
          <w:sz w:val="20"/>
          <w:szCs w:val="20"/>
          <w:lang w:val="sq-AL"/>
        </w:rPr>
      </w:pPr>
    </w:p>
    <w:p w14:paraId="60315989"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28"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restauroj rrjedhjen e energjisë pas ndërprerjes së arsyeve që kanë shkaktuar ndërprerje në furnizim; </w:t>
      </w:r>
    </w:p>
    <w:p w14:paraId="6044D541" w14:textId="77777777" w:rsidR="00E07EC0" w:rsidRPr="00196C27" w:rsidRDefault="00E07EC0" w:rsidP="00196C27">
      <w:pPr>
        <w:widowControl w:val="0"/>
        <w:autoSpaceDE w:val="0"/>
        <w:autoSpaceDN w:val="0"/>
        <w:adjustRightInd w:val="0"/>
        <w:spacing w:after="0" w:line="1" w:lineRule="exact"/>
        <w:jc w:val="both"/>
        <w:rPr>
          <w:rFonts w:ascii="Arial" w:hAnsi="Arial" w:cs="Arial"/>
          <w:sz w:val="20"/>
          <w:szCs w:val="20"/>
          <w:lang w:val="sq-AL"/>
        </w:rPr>
      </w:pPr>
    </w:p>
    <w:p w14:paraId="4BB5FB73"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5"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arrij kualitetin e kërkesës së furnizimit me energji; </w:t>
      </w:r>
    </w:p>
    <w:p w14:paraId="1F7C46A4" w14:textId="77777777" w:rsidR="00E07EC0" w:rsidRPr="00196C27" w:rsidRDefault="00E07EC0" w:rsidP="00196C27">
      <w:pPr>
        <w:widowControl w:val="0"/>
        <w:autoSpaceDE w:val="0"/>
        <w:autoSpaceDN w:val="0"/>
        <w:adjustRightInd w:val="0"/>
        <w:spacing w:after="0" w:line="18" w:lineRule="exact"/>
        <w:jc w:val="both"/>
        <w:rPr>
          <w:rFonts w:ascii="Arial" w:hAnsi="Arial" w:cs="Arial"/>
          <w:sz w:val="20"/>
          <w:szCs w:val="20"/>
          <w:lang w:val="sq-AL"/>
        </w:rPr>
      </w:pPr>
    </w:p>
    <w:p w14:paraId="7DAECF93"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28" w:lineRule="auto"/>
        <w:ind w:left="1380" w:hanging="339"/>
        <w:jc w:val="both"/>
        <w:rPr>
          <w:rFonts w:ascii="Arial" w:hAnsi="Arial" w:cs="Arial"/>
          <w:sz w:val="20"/>
          <w:szCs w:val="20"/>
          <w:lang w:val="sq-AL"/>
        </w:rPr>
      </w:pPr>
      <w:r w:rsidRPr="00196C27">
        <w:rPr>
          <w:rFonts w:ascii="Arial" w:hAnsi="Arial" w:cs="Arial"/>
          <w:sz w:val="20"/>
          <w:szCs w:val="20"/>
          <w:lang w:val="sq-AL"/>
        </w:rPr>
        <w:t xml:space="preserve">të mbledh dhe vëzhgoi të dhënat përkatëse për shfrytëzimin e energjisë nga konsumatorët. </w:t>
      </w:r>
    </w:p>
    <w:p w14:paraId="365E3DFA" w14:textId="77777777" w:rsidR="00E07EC0" w:rsidRPr="00196C27" w:rsidRDefault="00E07EC0" w:rsidP="00196C27">
      <w:pPr>
        <w:widowControl w:val="0"/>
        <w:autoSpaceDE w:val="0"/>
        <w:autoSpaceDN w:val="0"/>
        <w:adjustRightInd w:val="0"/>
        <w:spacing w:after="0" w:line="19" w:lineRule="exact"/>
        <w:jc w:val="both"/>
        <w:rPr>
          <w:rFonts w:ascii="Arial" w:hAnsi="Arial" w:cs="Arial"/>
          <w:sz w:val="20"/>
          <w:szCs w:val="20"/>
          <w:lang w:val="sq-AL"/>
        </w:rPr>
      </w:pPr>
    </w:p>
    <w:p w14:paraId="587C7829" w14:textId="77777777" w:rsidR="00E07EC0" w:rsidRPr="00196C27" w:rsidRDefault="009D74C6" w:rsidP="00196C27">
      <w:pPr>
        <w:widowControl w:val="0"/>
        <w:numPr>
          <w:ilvl w:val="0"/>
          <w:numId w:val="70"/>
        </w:numPr>
        <w:tabs>
          <w:tab w:val="clear" w:pos="720"/>
          <w:tab w:val="num" w:pos="1380"/>
        </w:tabs>
        <w:overflowPunct w:val="0"/>
        <w:autoSpaceDE w:val="0"/>
        <w:autoSpaceDN w:val="0"/>
        <w:adjustRightInd w:val="0"/>
        <w:spacing w:after="0" w:line="233" w:lineRule="auto"/>
        <w:ind w:left="1380" w:hanging="339"/>
        <w:jc w:val="both"/>
        <w:rPr>
          <w:rFonts w:ascii="Arial" w:hAnsi="Arial" w:cs="Arial"/>
          <w:sz w:val="20"/>
          <w:szCs w:val="20"/>
          <w:lang w:val="sq-AL"/>
        </w:rPr>
      </w:pPr>
      <w:r w:rsidRPr="00196C27">
        <w:rPr>
          <w:rFonts w:ascii="Arial" w:hAnsi="Arial" w:cs="Arial"/>
          <w:sz w:val="20"/>
          <w:szCs w:val="20"/>
          <w:lang w:val="sq-AL"/>
        </w:rPr>
        <w:t>të kompensohet për çfarëdo dëmtimi, humbjeje, të vërtetuara ose harxhimeve të shkaktuara si rezultat i shkeljes së Nenit 5 të Rregullit për Shkyçjet dhe Rikyçjet e Konsumatorëve në Sektorin e Energjisë të Kosovës (Shfrytëzim i Paligjshëm). Vlera e një kompensimi të tillë duhet të vendoset në përputhje me orarin e dëmtimeve të vlerësuara që duhet të vendosen nga furnizuesi dhe miratohen nga ZRRE</w:t>
      </w:r>
      <w:r w:rsidRPr="00196C27">
        <w:rPr>
          <w:rFonts w:ascii="Cambria Math" w:hAnsi="Cambria Math" w:cs="Cambria Math"/>
          <w:sz w:val="20"/>
          <w:szCs w:val="20"/>
          <w:lang w:val="sq-AL"/>
        </w:rPr>
        <w:t>‐</w:t>
      </w:r>
      <w:r w:rsidRPr="00196C27">
        <w:rPr>
          <w:rFonts w:ascii="Arial" w:hAnsi="Arial" w:cs="Arial"/>
          <w:sz w:val="20"/>
          <w:szCs w:val="20"/>
          <w:lang w:val="sq-AL"/>
        </w:rPr>
        <w:t xml:space="preserve">ja brenda periudhës kohore që është në pajtim me Ligjin e Aplikueshëm mbi Obligimet. </w:t>
      </w:r>
    </w:p>
    <w:p w14:paraId="3FFC5FD9"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4FF5CD4A" w14:textId="77777777" w:rsidR="00E07EC0" w:rsidRPr="00196C27" w:rsidRDefault="00E07EC0">
      <w:pPr>
        <w:widowControl w:val="0"/>
        <w:autoSpaceDE w:val="0"/>
        <w:autoSpaceDN w:val="0"/>
        <w:adjustRightInd w:val="0"/>
        <w:spacing w:after="0" w:line="274" w:lineRule="exact"/>
        <w:rPr>
          <w:rFonts w:ascii="Arial" w:hAnsi="Arial" w:cs="Arial"/>
          <w:sz w:val="20"/>
          <w:szCs w:val="20"/>
          <w:lang w:val="sq-AL"/>
        </w:rPr>
      </w:pPr>
    </w:p>
    <w:p w14:paraId="23D17856" w14:textId="77777777" w:rsidR="00E07EC0" w:rsidRPr="00196C27" w:rsidRDefault="009D74C6">
      <w:pPr>
        <w:widowControl w:val="0"/>
        <w:autoSpaceDE w:val="0"/>
        <w:autoSpaceDN w:val="0"/>
        <w:adjustRightInd w:val="0"/>
        <w:spacing w:after="0" w:line="239" w:lineRule="auto"/>
        <w:ind w:left="4000"/>
        <w:rPr>
          <w:rFonts w:ascii="Arial" w:hAnsi="Arial" w:cs="Arial"/>
          <w:sz w:val="20"/>
          <w:szCs w:val="20"/>
          <w:lang w:val="sq-AL"/>
        </w:rPr>
      </w:pPr>
      <w:r w:rsidRPr="00196C27">
        <w:rPr>
          <w:rFonts w:ascii="Arial" w:hAnsi="Arial" w:cs="Arial"/>
          <w:b/>
          <w:bCs/>
          <w:sz w:val="20"/>
          <w:szCs w:val="20"/>
          <w:lang w:val="sq-AL"/>
        </w:rPr>
        <w:t>Neni 3</w:t>
      </w:r>
    </w:p>
    <w:p w14:paraId="360236A9" w14:textId="77777777" w:rsidR="00E07EC0" w:rsidRPr="00196C27" w:rsidRDefault="009D74C6">
      <w:pPr>
        <w:widowControl w:val="0"/>
        <w:autoSpaceDE w:val="0"/>
        <w:autoSpaceDN w:val="0"/>
        <w:adjustRightInd w:val="0"/>
        <w:spacing w:after="0" w:line="236" w:lineRule="auto"/>
        <w:ind w:left="3400"/>
        <w:rPr>
          <w:rFonts w:ascii="Arial" w:hAnsi="Arial" w:cs="Arial"/>
          <w:sz w:val="20"/>
          <w:szCs w:val="20"/>
          <w:lang w:val="sq-AL"/>
        </w:rPr>
      </w:pPr>
      <w:r w:rsidRPr="00196C27">
        <w:rPr>
          <w:rFonts w:ascii="Arial" w:hAnsi="Arial" w:cs="Arial"/>
          <w:b/>
          <w:bCs/>
          <w:sz w:val="20"/>
          <w:szCs w:val="20"/>
          <w:lang w:val="sq-AL"/>
        </w:rPr>
        <w:t>Ruajtja e të Dhënave</w:t>
      </w:r>
    </w:p>
    <w:p w14:paraId="0DF7CCCF"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7678EBC0" w14:textId="77777777" w:rsidR="00E07EC0" w:rsidRPr="00196C27" w:rsidRDefault="009D74C6">
      <w:pPr>
        <w:widowControl w:val="0"/>
        <w:numPr>
          <w:ilvl w:val="0"/>
          <w:numId w:val="71"/>
        </w:numPr>
        <w:tabs>
          <w:tab w:val="clear" w:pos="720"/>
          <w:tab w:val="num" w:pos="540"/>
        </w:tabs>
        <w:overflowPunct w:val="0"/>
        <w:autoSpaceDE w:val="0"/>
        <w:autoSpaceDN w:val="0"/>
        <w:adjustRightInd w:val="0"/>
        <w:spacing w:after="0" w:line="232" w:lineRule="auto"/>
        <w:ind w:left="540" w:hanging="514"/>
        <w:jc w:val="both"/>
        <w:rPr>
          <w:rFonts w:ascii="Arial" w:hAnsi="Arial" w:cs="Arial"/>
          <w:sz w:val="20"/>
          <w:szCs w:val="20"/>
          <w:lang w:val="sq-AL"/>
        </w:rPr>
      </w:pPr>
      <w:r w:rsidRPr="00196C27">
        <w:rPr>
          <w:rFonts w:ascii="Arial" w:hAnsi="Arial" w:cs="Arial"/>
          <w:sz w:val="20"/>
          <w:szCs w:val="20"/>
          <w:lang w:val="sq-AL"/>
        </w:rPr>
        <w:t xml:space="preserve">Konsumatorit i bëhet me dije që furnizuesi mund të mbajë detajet personale të tij për qëllim të administrimit të llogarisë së konsumatorit dhe sigurim të shërbimit nga furnizuesi sipas kësaj kontrate dhe kryerjes së punëve tjera të kërkuara nga Ligji dhe për furnizuesin të praktikoj të drejtën e tij ligjore. </w:t>
      </w:r>
    </w:p>
    <w:p w14:paraId="17F91AB1" w14:textId="77777777" w:rsidR="00E07EC0" w:rsidRPr="00196C27" w:rsidRDefault="00E07EC0">
      <w:pPr>
        <w:widowControl w:val="0"/>
        <w:autoSpaceDE w:val="0"/>
        <w:autoSpaceDN w:val="0"/>
        <w:adjustRightInd w:val="0"/>
        <w:spacing w:after="0" w:line="272" w:lineRule="exact"/>
        <w:rPr>
          <w:rFonts w:ascii="Arial" w:hAnsi="Arial" w:cs="Arial"/>
          <w:sz w:val="20"/>
          <w:szCs w:val="20"/>
          <w:lang w:val="sq-AL"/>
        </w:rPr>
      </w:pPr>
    </w:p>
    <w:p w14:paraId="4A81A82E" w14:textId="3DCC4F73" w:rsidR="00E07EC0" w:rsidRPr="00196C27" w:rsidRDefault="009D74C6">
      <w:pPr>
        <w:widowControl w:val="0"/>
        <w:numPr>
          <w:ilvl w:val="0"/>
          <w:numId w:val="71"/>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Ruajtja mund të vazhdoj pas mbylljes së llogarisë së konsumatorit. Në veçanti, konsumatorit i bëhet me dije që Neni 25 për Kushtet e Përgjithshme të Furnizimit me Energji lejon furnizuesin t’i dërgoj informata institucioneve të autorizuara. </w:t>
      </w:r>
    </w:p>
    <w:p w14:paraId="375D990C" w14:textId="77777777" w:rsidR="00C628B5" w:rsidRPr="00196C27" w:rsidRDefault="00C628B5" w:rsidP="00F4518A">
      <w:pPr>
        <w:pStyle w:val="ListParagraph"/>
        <w:rPr>
          <w:rFonts w:ascii="Arial" w:hAnsi="Arial" w:cs="Arial"/>
          <w:sz w:val="20"/>
          <w:szCs w:val="20"/>
          <w:lang w:val="sq-AL"/>
        </w:rPr>
      </w:pPr>
    </w:p>
    <w:p w14:paraId="7BA5169D" w14:textId="77777777" w:rsidR="00196C27" w:rsidRDefault="00C628B5" w:rsidP="00196C27">
      <w:pPr>
        <w:widowControl w:val="0"/>
        <w:numPr>
          <w:ilvl w:val="0"/>
          <w:numId w:val="71"/>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Palët kontraktuese pajtohen qe ligj qeverisës lidhur me çështjen e mbrojtjen e te dhënave personale do të jetë Ligji Nr. 06/L-082 për mbrojtjen e të dhënave personale, i Republikës se Kosovës. </w:t>
      </w:r>
    </w:p>
    <w:p w14:paraId="07618D7C" w14:textId="77777777" w:rsidR="00196C27" w:rsidRDefault="00196C27" w:rsidP="00196C27">
      <w:pPr>
        <w:pStyle w:val="ListParagraph"/>
        <w:rPr>
          <w:rFonts w:ascii="Arial" w:hAnsi="Arial" w:cs="Arial"/>
          <w:sz w:val="20"/>
          <w:szCs w:val="20"/>
          <w:lang w:val="sq-AL"/>
        </w:rPr>
      </w:pPr>
    </w:p>
    <w:p w14:paraId="1BE5F3A8" w14:textId="77777777" w:rsidR="00196C27" w:rsidRDefault="000D4D87" w:rsidP="00196C27">
      <w:pPr>
        <w:widowControl w:val="0"/>
        <w:numPr>
          <w:ilvl w:val="0"/>
          <w:numId w:val="71"/>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Të dyja palët pajtohen se do të ruajnë sekretin afarist dhe nuk do t’ia zbulojnë këtë sekret ndonjë personi të jashtëm për asnjë qëllim, përveç rasteve kur është e nevojshme për përmbushjen e  kësaj kontrate. </w:t>
      </w:r>
    </w:p>
    <w:p w14:paraId="5FC14328" w14:textId="77777777" w:rsidR="00196C27" w:rsidRDefault="00196C27" w:rsidP="00196C27">
      <w:pPr>
        <w:pStyle w:val="ListParagraph"/>
        <w:rPr>
          <w:rFonts w:ascii="Arial" w:hAnsi="Arial" w:cs="Arial"/>
          <w:sz w:val="20"/>
          <w:szCs w:val="20"/>
          <w:lang w:val="sq-AL"/>
        </w:rPr>
      </w:pPr>
    </w:p>
    <w:p w14:paraId="41E815F9" w14:textId="032E2249" w:rsidR="000D4D87" w:rsidRPr="00196C27" w:rsidRDefault="000D4D87" w:rsidP="00196C27">
      <w:pPr>
        <w:widowControl w:val="0"/>
        <w:numPr>
          <w:ilvl w:val="0"/>
          <w:numId w:val="71"/>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Si fshehësi konsiderohen ndonjë specifikim, projekte, të dhëna, informata të biznesit ose informata tjera sekrete te cilat janë mësuar duke u mbështetur në këtë kontratë, përveç nëse kërkohet me ndryshe me  ligj. Me përfundimin e kësaj kontrate të dyja  palët menjëherë do ti kthejnë njëra tjetrës te gjitha materialet dhe kopjet që kanë te bëjnë me sekretin afarist të tyre.</w:t>
      </w:r>
    </w:p>
    <w:p w14:paraId="3D845968" w14:textId="77777777" w:rsidR="000D4D87" w:rsidRPr="00196C27" w:rsidRDefault="000D4D87" w:rsidP="00F4518A">
      <w:pPr>
        <w:widowControl w:val="0"/>
        <w:overflowPunct w:val="0"/>
        <w:autoSpaceDE w:val="0"/>
        <w:autoSpaceDN w:val="0"/>
        <w:adjustRightInd w:val="0"/>
        <w:spacing w:after="0" w:line="230" w:lineRule="auto"/>
        <w:ind w:left="540"/>
        <w:jc w:val="both"/>
        <w:rPr>
          <w:rFonts w:ascii="Arial" w:hAnsi="Arial" w:cs="Arial"/>
          <w:sz w:val="20"/>
          <w:szCs w:val="20"/>
          <w:lang w:val="sq-AL"/>
        </w:rPr>
      </w:pPr>
    </w:p>
    <w:p w14:paraId="6B1DC92C"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66891B65" w14:textId="77777777"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4</w:t>
      </w:r>
    </w:p>
    <w:p w14:paraId="34ECDE7D" w14:textId="77777777" w:rsidR="00E07EC0" w:rsidRPr="00196C27" w:rsidRDefault="009D74C6">
      <w:pPr>
        <w:widowControl w:val="0"/>
        <w:autoSpaceDE w:val="0"/>
        <w:autoSpaceDN w:val="0"/>
        <w:adjustRightInd w:val="0"/>
        <w:spacing w:after="0" w:line="234" w:lineRule="auto"/>
        <w:ind w:left="2140"/>
        <w:rPr>
          <w:rFonts w:ascii="Arial" w:hAnsi="Arial" w:cs="Arial"/>
          <w:sz w:val="20"/>
          <w:szCs w:val="20"/>
          <w:lang w:val="sq-AL"/>
        </w:rPr>
      </w:pPr>
      <w:r w:rsidRPr="00196C27">
        <w:rPr>
          <w:rFonts w:ascii="Arial" w:hAnsi="Arial" w:cs="Arial"/>
          <w:b/>
          <w:bCs/>
          <w:sz w:val="20"/>
          <w:szCs w:val="20"/>
          <w:lang w:val="sq-AL"/>
        </w:rPr>
        <w:t>Depozita e Garantimit (nëse është e aplikueshme)</w:t>
      </w:r>
    </w:p>
    <w:p w14:paraId="7E20315B" w14:textId="77777777" w:rsidR="00E07EC0" w:rsidRPr="00196C27" w:rsidRDefault="00E07EC0">
      <w:pPr>
        <w:widowControl w:val="0"/>
        <w:autoSpaceDE w:val="0"/>
        <w:autoSpaceDN w:val="0"/>
        <w:adjustRightInd w:val="0"/>
        <w:spacing w:after="0" w:line="251" w:lineRule="exact"/>
        <w:rPr>
          <w:rFonts w:ascii="Arial" w:hAnsi="Arial" w:cs="Arial"/>
          <w:sz w:val="20"/>
          <w:szCs w:val="20"/>
          <w:lang w:val="sq-AL"/>
        </w:rPr>
      </w:pPr>
    </w:p>
    <w:p w14:paraId="341268FE" w14:textId="77777777" w:rsidR="00E07EC0" w:rsidRPr="00196C27" w:rsidRDefault="009D74C6">
      <w:pPr>
        <w:widowControl w:val="0"/>
        <w:numPr>
          <w:ilvl w:val="0"/>
          <w:numId w:val="72"/>
        </w:numPr>
        <w:tabs>
          <w:tab w:val="clear" w:pos="720"/>
          <w:tab w:val="num" w:pos="540"/>
        </w:tabs>
        <w:overflowPunct w:val="0"/>
        <w:autoSpaceDE w:val="0"/>
        <w:autoSpaceDN w:val="0"/>
        <w:adjustRightInd w:val="0"/>
        <w:spacing w:after="0" w:line="240" w:lineRule="auto"/>
        <w:ind w:left="540" w:hanging="514"/>
        <w:jc w:val="both"/>
        <w:rPr>
          <w:rFonts w:ascii="Arial" w:hAnsi="Arial" w:cs="Arial"/>
          <w:sz w:val="20"/>
          <w:szCs w:val="20"/>
          <w:lang w:val="sq-AL"/>
        </w:rPr>
      </w:pPr>
      <w:r w:rsidRPr="00196C27">
        <w:rPr>
          <w:rFonts w:ascii="Arial" w:hAnsi="Arial" w:cs="Arial"/>
          <w:sz w:val="20"/>
          <w:szCs w:val="20"/>
          <w:lang w:val="sq-AL"/>
        </w:rPr>
        <w:t xml:space="preserve">Depozitimi i garantimit do të paguhet me para në dorë ose me depozitim në bankë. </w:t>
      </w:r>
    </w:p>
    <w:p w14:paraId="4152B8B5" w14:textId="77777777" w:rsidR="00E07EC0" w:rsidRPr="00196C27" w:rsidRDefault="009D74C6">
      <w:pPr>
        <w:widowControl w:val="0"/>
        <w:numPr>
          <w:ilvl w:val="0"/>
          <w:numId w:val="72"/>
        </w:numPr>
        <w:tabs>
          <w:tab w:val="clear" w:pos="720"/>
          <w:tab w:val="num" w:pos="540"/>
        </w:tabs>
        <w:overflowPunct w:val="0"/>
        <w:autoSpaceDE w:val="0"/>
        <w:autoSpaceDN w:val="0"/>
        <w:adjustRightInd w:val="0"/>
        <w:spacing w:after="0" w:line="237" w:lineRule="auto"/>
        <w:ind w:left="540" w:hanging="514"/>
        <w:jc w:val="both"/>
        <w:rPr>
          <w:rFonts w:ascii="Arial" w:hAnsi="Arial" w:cs="Arial"/>
          <w:sz w:val="20"/>
          <w:szCs w:val="20"/>
          <w:lang w:val="sq-AL"/>
        </w:rPr>
      </w:pPr>
      <w:r w:rsidRPr="00196C27">
        <w:rPr>
          <w:rFonts w:ascii="Arial" w:hAnsi="Arial" w:cs="Arial"/>
          <w:sz w:val="20"/>
          <w:szCs w:val="20"/>
          <w:lang w:val="sq-AL"/>
        </w:rPr>
        <w:t xml:space="preserve">Nuk do të këtë kamatë për depozitimin e garantimit gjatë zbatimit të kontratës së furnizimit. </w:t>
      </w:r>
    </w:p>
    <w:p w14:paraId="1D84C8D4" w14:textId="77777777" w:rsidR="00E07EC0" w:rsidRPr="00196C27" w:rsidRDefault="00E07EC0">
      <w:pPr>
        <w:widowControl w:val="0"/>
        <w:autoSpaceDE w:val="0"/>
        <w:autoSpaceDN w:val="0"/>
        <w:adjustRightInd w:val="0"/>
        <w:spacing w:after="0" w:line="17" w:lineRule="exact"/>
        <w:rPr>
          <w:rFonts w:ascii="Arial" w:hAnsi="Arial" w:cs="Arial"/>
          <w:sz w:val="20"/>
          <w:szCs w:val="20"/>
          <w:lang w:val="sq-AL"/>
        </w:rPr>
      </w:pPr>
    </w:p>
    <w:p w14:paraId="0A193506" w14:textId="77777777" w:rsidR="00E07EC0" w:rsidRPr="00196C27" w:rsidRDefault="009D74C6">
      <w:pPr>
        <w:widowControl w:val="0"/>
        <w:numPr>
          <w:ilvl w:val="0"/>
          <w:numId w:val="72"/>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Depozitimi i garantimit do ti kthehet konsumatorit vetëm pasi të ndërpritet kontrata për furnizim dhe pasi të jenë rregulluar borxhet e mbetura, nëse ka ndonjë, brenda periudhës një mujore që nga data e ndërprerjes. </w:t>
      </w:r>
    </w:p>
    <w:p w14:paraId="0413F004" w14:textId="77777777" w:rsidR="00E07EC0" w:rsidRPr="00196C27" w:rsidRDefault="00E07EC0">
      <w:pPr>
        <w:widowControl w:val="0"/>
        <w:autoSpaceDE w:val="0"/>
        <w:autoSpaceDN w:val="0"/>
        <w:adjustRightInd w:val="0"/>
        <w:spacing w:after="0" w:line="21" w:lineRule="exact"/>
        <w:rPr>
          <w:rFonts w:ascii="Arial" w:hAnsi="Arial" w:cs="Arial"/>
          <w:sz w:val="20"/>
          <w:szCs w:val="20"/>
          <w:lang w:val="sq-AL"/>
        </w:rPr>
      </w:pPr>
    </w:p>
    <w:p w14:paraId="0BEB6BD9" w14:textId="1996A5E6" w:rsidR="00E07EC0" w:rsidRPr="00196C27" w:rsidRDefault="009D74C6">
      <w:pPr>
        <w:widowControl w:val="0"/>
        <w:numPr>
          <w:ilvl w:val="0"/>
          <w:numId w:val="72"/>
        </w:numPr>
        <w:tabs>
          <w:tab w:val="clear" w:pos="720"/>
          <w:tab w:val="num" w:pos="540"/>
        </w:tabs>
        <w:overflowPunct w:val="0"/>
        <w:autoSpaceDE w:val="0"/>
        <w:autoSpaceDN w:val="0"/>
        <w:adjustRightInd w:val="0"/>
        <w:spacing w:after="0" w:line="227" w:lineRule="auto"/>
        <w:ind w:left="540" w:hanging="514"/>
        <w:jc w:val="both"/>
        <w:rPr>
          <w:rFonts w:ascii="Arial" w:hAnsi="Arial" w:cs="Arial"/>
          <w:sz w:val="20"/>
          <w:szCs w:val="20"/>
          <w:lang w:val="sq-AL"/>
        </w:rPr>
      </w:pPr>
      <w:r w:rsidRPr="00196C27">
        <w:rPr>
          <w:rFonts w:ascii="Arial" w:hAnsi="Arial" w:cs="Arial"/>
          <w:sz w:val="20"/>
          <w:szCs w:val="20"/>
          <w:lang w:val="sq-AL"/>
        </w:rPr>
        <w:t>Në rast se nuk kthehet depozitimi i garantimit gjatë periudhës së lartpërmendur, duhet ti bartet vlera e kamatës prej normës (</w:t>
      </w:r>
      <w:r w:rsidR="00196C27" w:rsidRPr="00196C27">
        <w:rPr>
          <w:rFonts w:ascii="Arial" w:hAnsi="Arial" w:cs="Arial"/>
          <w:sz w:val="20"/>
          <w:szCs w:val="20"/>
          <w:lang w:val="sq-AL"/>
        </w:rPr>
        <w:t>__</w:t>
      </w:r>
      <w:r w:rsidRPr="00196C27">
        <w:rPr>
          <w:rFonts w:ascii="Arial" w:hAnsi="Arial" w:cs="Arial"/>
          <w:sz w:val="20"/>
          <w:szCs w:val="20"/>
          <w:lang w:val="sq-AL"/>
        </w:rPr>
        <w:t xml:space="preserve"> )% për vit</w:t>
      </w:r>
      <w:r w:rsidR="00082E14" w:rsidRPr="00196C27">
        <w:rPr>
          <w:rFonts w:ascii="Arial" w:hAnsi="Arial" w:cs="Arial"/>
          <w:sz w:val="20"/>
          <w:szCs w:val="20"/>
          <w:lang w:val="sq-AL"/>
        </w:rPr>
        <w:t xml:space="preserve">, sipas percaktimeve ligjore dhe normave te publikuara nga Banka Qendrore, </w:t>
      </w:r>
      <w:r w:rsidRPr="00196C27">
        <w:rPr>
          <w:rFonts w:ascii="Arial" w:hAnsi="Arial" w:cs="Arial"/>
          <w:sz w:val="20"/>
          <w:szCs w:val="20"/>
          <w:lang w:val="sq-AL"/>
        </w:rPr>
        <w:t xml:space="preserve"> e paguar nga konsumatori. </w:t>
      </w:r>
    </w:p>
    <w:p w14:paraId="6195259E" w14:textId="77777777" w:rsidR="00E07EC0" w:rsidRPr="00196C27" w:rsidRDefault="00E07EC0">
      <w:pPr>
        <w:widowControl w:val="0"/>
        <w:autoSpaceDE w:val="0"/>
        <w:autoSpaceDN w:val="0"/>
        <w:adjustRightInd w:val="0"/>
        <w:spacing w:after="0" w:line="251" w:lineRule="exact"/>
        <w:rPr>
          <w:rFonts w:ascii="Arial" w:hAnsi="Arial" w:cs="Arial"/>
          <w:sz w:val="20"/>
          <w:szCs w:val="20"/>
          <w:lang w:val="sq-AL"/>
        </w:rPr>
      </w:pPr>
    </w:p>
    <w:p w14:paraId="07E0AAEF" w14:textId="77777777" w:rsidR="00196C27" w:rsidRDefault="00196C27">
      <w:pPr>
        <w:widowControl w:val="0"/>
        <w:autoSpaceDE w:val="0"/>
        <w:autoSpaceDN w:val="0"/>
        <w:adjustRightInd w:val="0"/>
        <w:spacing w:after="0" w:line="240" w:lineRule="auto"/>
        <w:ind w:left="4000"/>
        <w:rPr>
          <w:rFonts w:ascii="Arial" w:hAnsi="Arial" w:cs="Arial"/>
          <w:b/>
          <w:bCs/>
          <w:sz w:val="20"/>
          <w:szCs w:val="20"/>
          <w:lang w:val="sq-AL"/>
        </w:rPr>
      </w:pPr>
    </w:p>
    <w:p w14:paraId="31D10AAC" w14:textId="55D5D888"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5</w:t>
      </w:r>
    </w:p>
    <w:p w14:paraId="3B932E05" w14:textId="77777777" w:rsidR="00E07EC0" w:rsidRPr="00196C27" w:rsidRDefault="009D74C6">
      <w:pPr>
        <w:widowControl w:val="0"/>
        <w:autoSpaceDE w:val="0"/>
        <w:autoSpaceDN w:val="0"/>
        <w:adjustRightInd w:val="0"/>
        <w:spacing w:after="0" w:line="237" w:lineRule="auto"/>
        <w:ind w:left="3260"/>
        <w:rPr>
          <w:rFonts w:ascii="Arial" w:hAnsi="Arial" w:cs="Arial"/>
          <w:sz w:val="20"/>
          <w:szCs w:val="20"/>
          <w:lang w:val="sq-AL"/>
        </w:rPr>
      </w:pPr>
      <w:r w:rsidRPr="00196C27">
        <w:rPr>
          <w:rFonts w:ascii="Arial" w:hAnsi="Arial" w:cs="Arial"/>
          <w:b/>
          <w:bCs/>
          <w:sz w:val="20"/>
          <w:szCs w:val="20"/>
          <w:lang w:val="sq-AL"/>
        </w:rPr>
        <w:t>Obligimi i Vazhdimësisë</w:t>
      </w:r>
    </w:p>
    <w:p w14:paraId="18593EE0" w14:textId="77777777" w:rsidR="00E07EC0" w:rsidRPr="00196C27" w:rsidRDefault="00E07EC0">
      <w:pPr>
        <w:widowControl w:val="0"/>
        <w:autoSpaceDE w:val="0"/>
        <w:autoSpaceDN w:val="0"/>
        <w:adjustRightInd w:val="0"/>
        <w:spacing w:after="0" w:line="270" w:lineRule="exact"/>
        <w:rPr>
          <w:rFonts w:ascii="Arial" w:hAnsi="Arial" w:cs="Arial"/>
          <w:sz w:val="20"/>
          <w:szCs w:val="20"/>
          <w:lang w:val="sq-AL"/>
        </w:rPr>
      </w:pPr>
    </w:p>
    <w:p w14:paraId="32CDCEAC" w14:textId="77777777" w:rsidR="00E07EC0" w:rsidRPr="00196C27" w:rsidRDefault="009D74C6">
      <w:pPr>
        <w:widowControl w:val="0"/>
        <w:overflowPunct w:val="0"/>
        <w:autoSpaceDE w:val="0"/>
        <w:autoSpaceDN w:val="0"/>
        <w:adjustRightInd w:val="0"/>
        <w:spacing w:after="0" w:line="228" w:lineRule="auto"/>
        <w:ind w:left="20"/>
        <w:rPr>
          <w:rFonts w:ascii="Arial" w:hAnsi="Arial" w:cs="Arial"/>
          <w:sz w:val="20"/>
          <w:szCs w:val="20"/>
          <w:lang w:val="sq-AL"/>
        </w:rPr>
      </w:pPr>
      <w:r w:rsidRPr="00196C27">
        <w:rPr>
          <w:rFonts w:ascii="Arial" w:hAnsi="Arial" w:cs="Arial"/>
          <w:sz w:val="20"/>
          <w:szCs w:val="20"/>
          <w:lang w:val="sq-AL"/>
        </w:rPr>
        <w:t>Furnizuesi është përgjegjës për të siguruar rrjedhje të vazhdueshme me energji përmes pikës së kyçjes pa prejudikuar ndonjë kusht të kontratës për kufizime kohore.</w:t>
      </w:r>
    </w:p>
    <w:p w14:paraId="1C7E7846" w14:textId="77777777" w:rsidR="00E07EC0" w:rsidRPr="00196C27" w:rsidRDefault="00E07EC0">
      <w:pPr>
        <w:widowControl w:val="0"/>
        <w:autoSpaceDE w:val="0"/>
        <w:autoSpaceDN w:val="0"/>
        <w:adjustRightInd w:val="0"/>
        <w:spacing w:after="0" w:line="249" w:lineRule="exact"/>
        <w:rPr>
          <w:rFonts w:ascii="Arial" w:hAnsi="Arial" w:cs="Arial"/>
          <w:sz w:val="20"/>
          <w:szCs w:val="20"/>
          <w:lang w:val="sq-AL"/>
        </w:rPr>
      </w:pPr>
    </w:p>
    <w:p w14:paraId="100FE27A" w14:textId="77777777" w:rsidR="00196C27" w:rsidRDefault="00196C27">
      <w:pPr>
        <w:widowControl w:val="0"/>
        <w:autoSpaceDE w:val="0"/>
        <w:autoSpaceDN w:val="0"/>
        <w:adjustRightInd w:val="0"/>
        <w:spacing w:after="0" w:line="240" w:lineRule="auto"/>
        <w:ind w:left="4000"/>
        <w:rPr>
          <w:rFonts w:ascii="Arial" w:hAnsi="Arial" w:cs="Arial"/>
          <w:b/>
          <w:bCs/>
          <w:sz w:val="20"/>
          <w:szCs w:val="20"/>
          <w:lang w:val="sq-AL"/>
        </w:rPr>
      </w:pPr>
    </w:p>
    <w:p w14:paraId="3AD8DC76" w14:textId="510A37EA"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6</w:t>
      </w:r>
    </w:p>
    <w:p w14:paraId="2C8E7C33" w14:textId="77777777" w:rsidR="00E07EC0" w:rsidRPr="00196C27" w:rsidRDefault="009D74C6">
      <w:pPr>
        <w:widowControl w:val="0"/>
        <w:autoSpaceDE w:val="0"/>
        <w:autoSpaceDN w:val="0"/>
        <w:adjustRightInd w:val="0"/>
        <w:spacing w:after="0" w:line="237" w:lineRule="auto"/>
        <w:ind w:left="3260"/>
        <w:rPr>
          <w:rFonts w:ascii="Arial" w:hAnsi="Arial" w:cs="Arial"/>
          <w:sz w:val="20"/>
          <w:szCs w:val="20"/>
          <w:lang w:val="sq-AL"/>
        </w:rPr>
      </w:pPr>
      <w:r w:rsidRPr="00196C27">
        <w:rPr>
          <w:rFonts w:ascii="Arial" w:hAnsi="Arial" w:cs="Arial"/>
          <w:b/>
          <w:bCs/>
          <w:sz w:val="20"/>
          <w:szCs w:val="20"/>
          <w:lang w:val="sq-AL"/>
        </w:rPr>
        <w:t>Ndërprerjet në Furnizim</w:t>
      </w:r>
    </w:p>
    <w:p w14:paraId="713F887E"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2D642D0E" w14:textId="77777777" w:rsidR="00E07EC0" w:rsidRPr="00196C27" w:rsidRDefault="009D74C6">
      <w:pPr>
        <w:widowControl w:val="0"/>
        <w:numPr>
          <w:ilvl w:val="0"/>
          <w:numId w:val="73"/>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Në rast të ndonjë ndërprerje në furnizim, furnizuesi është i obliguar të kthej rrjedhjen e energjisë sa më shpejtë që është e mundur dhe të ndërmarr të gjitha masat e duhura për këtë arsye, duke përfshirë themelimin e shërbimeve të përhershme të emergjencës. </w:t>
      </w:r>
    </w:p>
    <w:p w14:paraId="77213F7C" w14:textId="77777777" w:rsidR="00E07EC0" w:rsidRPr="00196C27" w:rsidRDefault="00E07EC0">
      <w:pPr>
        <w:widowControl w:val="0"/>
        <w:autoSpaceDE w:val="0"/>
        <w:autoSpaceDN w:val="0"/>
        <w:adjustRightInd w:val="0"/>
        <w:spacing w:after="0" w:line="273" w:lineRule="exact"/>
        <w:rPr>
          <w:rFonts w:ascii="Arial" w:hAnsi="Arial" w:cs="Arial"/>
          <w:sz w:val="20"/>
          <w:szCs w:val="20"/>
          <w:lang w:val="sq-AL"/>
        </w:rPr>
      </w:pPr>
    </w:p>
    <w:p w14:paraId="256F69B0" w14:textId="5C08A6A7" w:rsidR="00E07EC0" w:rsidRDefault="009D74C6" w:rsidP="00DC3669">
      <w:pPr>
        <w:widowControl w:val="0"/>
        <w:numPr>
          <w:ilvl w:val="0"/>
          <w:numId w:val="73"/>
        </w:numPr>
        <w:tabs>
          <w:tab w:val="clear" w:pos="720"/>
          <w:tab w:val="num" w:pos="540"/>
        </w:tabs>
        <w:overflowPunct w:val="0"/>
        <w:autoSpaceDE w:val="0"/>
        <w:autoSpaceDN w:val="0"/>
        <w:adjustRightInd w:val="0"/>
        <w:spacing w:after="0" w:line="274" w:lineRule="exact"/>
        <w:ind w:left="540" w:hanging="514"/>
        <w:jc w:val="both"/>
        <w:rPr>
          <w:rFonts w:ascii="Arial" w:hAnsi="Arial" w:cs="Arial"/>
          <w:sz w:val="20"/>
          <w:szCs w:val="20"/>
          <w:lang w:val="sq-AL"/>
        </w:rPr>
      </w:pPr>
      <w:r w:rsidRPr="00196C27">
        <w:rPr>
          <w:rFonts w:ascii="Arial" w:hAnsi="Arial" w:cs="Arial"/>
          <w:sz w:val="20"/>
          <w:szCs w:val="20"/>
          <w:lang w:val="sq-AL"/>
        </w:rPr>
        <w:t xml:space="preserve">Me kërkesë të konsumatorit furnizuesi do ti ofroj atij çdo informatë që ka në dispozicion në lidhje me kohëzgjatjen e ndërprerjeve aksidentale dhe kohëzgjatjen e parashikuar që është e nevojshme për rikthimin e rrjedhjes së energjisë. Obligimi për të informuar </w:t>
      </w:r>
      <w:r w:rsidRPr="00196C27">
        <w:rPr>
          <w:rFonts w:ascii="Arial" w:hAnsi="Arial" w:cs="Arial"/>
          <w:sz w:val="20"/>
          <w:szCs w:val="20"/>
          <w:lang w:val="sq-AL"/>
        </w:rPr>
        <w:lastRenderedPageBreak/>
        <w:t>konsumatorët nuk është i nevojshëm, nëse një informim i tillë nuk ka arsyetim praktik për të ofruar informata përkatëse dhe furnizuesi nuk është përgjegjës për këtë, apo nëse ri</w:t>
      </w:r>
      <w:r w:rsidRPr="00196C27">
        <w:rPr>
          <w:rFonts w:ascii="Cambria Math" w:hAnsi="Cambria Math" w:cs="Cambria Math"/>
          <w:sz w:val="20"/>
          <w:szCs w:val="20"/>
          <w:lang w:val="sq-AL"/>
        </w:rPr>
        <w:t>‐</w:t>
      </w:r>
      <w:r w:rsidRPr="00196C27">
        <w:rPr>
          <w:rFonts w:ascii="Arial" w:hAnsi="Arial" w:cs="Arial"/>
          <w:sz w:val="20"/>
          <w:szCs w:val="20"/>
          <w:lang w:val="sq-AL"/>
        </w:rPr>
        <w:t xml:space="preserve">vendosja e furnizimit ka filluar. </w:t>
      </w:r>
      <w:bookmarkStart w:id="1" w:name="page33"/>
      <w:bookmarkEnd w:id="1"/>
    </w:p>
    <w:p w14:paraId="40AB7094" w14:textId="77777777" w:rsidR="007B2D7B" w:rsidRDefault="007B2D7B">
      <w:pPr>
        <w:widowControl w:val="0"/>
        <w:autoSpaceDE w:val="0"/>
        <w:autoSpaceDN w:val="0"/>
        <w:adjustRightInd w:val="0"/>
        <w:spacing w:after="0" w:line="239" w:lineRule="auto"/>
        <w:ind w:left="4000"/>
        <w:rPr>
          <w:rFonts w:ascii="Arial" w:hAnsi="Arial" w:cs="Arial"/>
          <w:b/>
          <w:bCs/>
          <w:sz w:val="20"/>
          <w:szCs w:val="20"/>
          <w:lang w:val="sq-AL"/>
        </w:rPr>
      </w:pPr>
    </w:p>
    <w:p w14:paraId="3E3659E8" w14:textId="03111050" w:rsidR="00E07EC0" w:rsidRPr="00196C27" w:rsidRDefault="009D74C6">
      <w:pPr>
        <w:widowControl w:val="0"/>
        <w:autoSpaceDE w:val="0"/>
        <w:autoSpaceDN w:val="0"/>
        <w:adjustRightInd w:val="0"/>
        <w:spacing w:after="0" w:line="239" w:lineRule="auto"/>
        <w:ind w:left="4000"/>
        <w:rPr>
          <w:rFonts w:ascii="Arial" w:hAnsi="Arial" w:cs="Arial"/>
          <w:sz w:val="20"/>
          <w:szCs w:val="20"/>
          <w:lang w:val="sq-AL"/>
        </w:rPr>
      </w:pPr>
      <w:r w:rsidRPr="00196C27">
        <w:rPr>
          <w:rFonts w:ascii="Arial" w:hAnsi="Arial" w:cs="Arial"/>
          <w:b/>
          <w:bCs/>
          <w:sz w:val="20"/>
          <w:szCs w:val="20"/>
          <w:lang w:val="sq-AL"/>
        </w:rPr>
        <w:t>Neni 7</w:t>
      </w:r>
    </w:p>
    <w:p w14:paraId="4623F25F" w14:textId="77777777" w:rsidR="00E07EC0" w:rsidRPr="00196C27" w:rsidRDefault="009D74C6">
      <w:pPr>
        <w:widowControl w:val="0"/>
        <w:autoSpaceDE w:val="0"/>
        <w:autoSpaceDN w:val="0"/>
        <w:adjustRightInd w:val="0"/>
        <w:spacing w:after="0" w:line="236" w:lineRule="auto"/>
        <w:ind w:left="3240"/>
        <w:rPr>
          <w:rFonts w:ascii="Arial" w:hAnsi="Arial" w:cs="Arial"/>
          <w:sz w:val="20"/>
          <w:szCs w:val="20"/>
          <w:lang w:val="sq-AL"/>
        </w:rPr>
      </w:pPr>
      <w:r w:rsidRPr="00196C27">
        <w:rPr>
          <w:rFonts w:ascii="Arial" w:hAnsi="Arial" w:cs="Arial"/>
          <w:b/>
          <w:bCs/>
          <w:sz w:val="20"/>
          <w:szCs w:val="20"/>
          <w:lang w:val="sq-AL"/>
        </w:rPr>
        <w:t>Ndërprerjet Aksidentale</w:t>
      </w:r>
    </w:p>
    <w:p w14:paraId="6C15FF39"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22ED304F" w14:textId="77777777" w:rsidR="00E07EC0" w:rsidRPr="00196C27" w:rsidRDefault="009D74C6">
      <w:pPr>
        <w:widowControl w:val="0"/>
        <w:numPr>
          <w:ilvl w:val="0"/>
          <w:numId w:val="74"/>
        </w:numPr>
        <w:tabs>
          <w:tab w:val="clear" w:pos="720"/>
          <w:tab w:val="num" w:pos="540"/>
        </w:tabs>
        <w:overflowPunct w:val="0"/>
        <w:autoSpaceDE w:val="0"/>
        <w:autoSpaceDN w:val="0"/>
        <w:adjustRightInd w:val="0"/>
        <w:spacing w:after="0" w:line="228" w:lineRule="auto"/>
        <w:ind w:left="540" w:hanging="514"/>
        <w:jc w:val="both"/>
        <w:rPr>
          <w:rFonts w:ascii="Arial" w:hAnsi="Arial" w:cs="Arial"/>
          <w:sz w:val="20"/>
          <w:szCs w:val="20"/>
          <w:lang w:val="sq-AL"/>
        </w:rPr>
      </w:pPr>
      <w:r w:rsidRPr="00196C27">
        <w:rPr>
          <w:rFonts w:ascii="Arial" w:hAnsi="Arial" w:cs="Arial"/>
          <w:sz w:val="20"/>
          <w:szCs w:val="20"/>
          <w:lang w:val="sq-AL"/>
        </w:rPr>
        <w:t xml:space="preserve">Në rast të ndërprerjeve aksidentale të furnizimit me energji konsumatorët duhet të njoftojnë furnizuesin me përpikëri. </w:t>
      </w:r>
    </w:p>
    <w:p w14:paraId="00631142"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7399BA2F" w14:textId="77777777" w:rsidR="00E07EC0" w:rsidRPr="00196C27" w:rsidRDefault="009D74C6">
      <w:pPr>
        <w:widowControl w:val="0"/>
        <w:numPr>
          <w:ilvl w:val="0"/>
          <w:numId w:val="74"/>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Furnizuesi duhet të ofroi shërbime emergjente me palët kontraktuese brenda periudhës duke filluar nga njoftimi i ndërprerjes aksidentale siç është vendosur në Performancën Standarde të Kualitetit nxjerrë nga ZRRE. </w:t>
      </w:r>
    </w:p>
    <w:p w14:paraId="6B889987"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7276D364"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53988D33" w14:textId="77777777" w:rsidR="00E07EC0" w:rsidRPr="00196C27" w:rsidRDefault="00E07EC0">
      <w:pPr>
        <w:widowControl w:val="0"/>
        <w:autoSpaceDE w:val="0"/>
        <w:autoSpaceDN w:val="0"/>
        <w:adjustRightInd w:val="0"/>
        <w:spacing w:after="0" w:line="379" w:lineRule="exact"/>
        <w:rPr>
          <w:rFonts w:ascii="Arial" w:hAnsi="Arial" w:cs="Arial"/>
          <w:sz w:val="20"/>
          <w:szCs w:val="20"/>
          <w:lang w:val="sq-AL"/>
        </w:rPr>
      </w:pPr>
    </w:p>
    <w:p w14:paraId="1E6DD0B2" w14:textId="77777777"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8</w:t>
      </w:r>
    </w:p>
    <w:p w14:paraId="75EBF71B" w14:textId="77777777" w:rsidR="00E07EC0" w:rsidRPr="00196C27" w:rsidRDefault="009D74C6">
      <w:pPr>
        <w:widowControl w:val="0"/>
        <w:autoSpaceDE w:val="0"/>
        <w:autoSpaceDN w:val="0"/>
        <w:adjustRightInd w:val="0"/>
        <w:spacing w:after="0" w:line="235" w:lineRule="auto"/>
        <w:ind w:left="3160"/>
        <w:rPr>
          <w:rFonts w:ascii="Arial" w:hAnsi="Arial" w:cs="Arial"/>
          <w:sz w:val="20"/>
          <w:szCs w:val="20"/>
          <w:lang w:val="sq-AL"/>
        </w:rPr>
      </w:pPr>
      <w:r w:rsidRPr="00196C27">
        <w:rPr>
          <w:rFonts w:ascii="Arial" w:hAnsi="Arial" w:cs="Arial"/>
          <w:b/>
          <w:bCs/>
          <w:sz w:val="20"/>
          <w:szCs w:val="20"/>
          <w:lang w:val="sq-AL"/>
        </w:rPr>
        <w:t>Ndërprerjet e Planifikuara</w:t>
      </w:r>
    </w:p>
    <w:p w14:paraId="7873BAB8"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0ACF250D" w14:textId="77777777" w:rsidR="00E07EC0" w:rsidRPr="00196C27" w:rsidRDefault="009D74C6">
      <w:pPr>
        <w:widowControl w:val="0"/>
        <w:overflowPunct w:val="0"/>
        <w:autoSpaceDE w:val="0"/>
        <w:autoSpaceDN w:val="0"/>
        <w:adjustRightInd w:val="0"/>
        <w:spacing w:after="0" w:line="233" w:lineRule="auto"/>
        <w:ind w:left="20"/>
        <w:jc w:val="both"/>
        <w:rPr>
          <w:rFonts w:ascii="Arial" w:hAnsi="Arial" w:cs="Arial"/>
          <w:sz w:val="20"/>
          <w:szCs w:val="20"/>
          <w:lang w:val="sq-AL"/>
        </w:rPr>
      </w:pPr>
      <w:r w:rsidRPr="00196C27">
        <w:rPr>
          <w:rFonts w:ascii="Arial" w:hAnsi="Arial" w:cs="Arial"/>
          <w:sz w:val="20"/>
          <w:szCs w:val="20"/>
          <w:lang w:val="sq-AL"/>
        </w:rPr>
        <w:t>Furnizuesi do të informoi konsumatorët për ndonjë ndërprerje në kohëzgjatjen e vlerësuar duke tejkaluar periudhën minimale të përcaktuar për riparimin e planifikuar në kontratën për furnizim, së paku njëzetekatër (24) orë më herët, pas pranimit nga operatori i sistemit, përveç nëse është ndonjë rast emergjentë. Informatat duhet të ofrohen me çfarëdo mjete që konsiderohen të qëlluara me synim që të sigurohet publicitet maksimal.</w:t>
      </w:r>
    </w:p>
    <w:p w14:paraId="47CD0F1B"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0C95F2B" w14:textId="77777777" w:rsidR="00E07EC0" w:rsidRPr="00196C27" w:rsidRDefault="00E07EC0">
      <w:pPr>
        <w:widowControl w:val="0"/>
        <w:autoSpaceDE w:val="0"/>
        <w:autoSpaceDN w:val="0"/>
        <w:adjustRightInd w:val="0"/>
        <w:spacing w:after="0" w:line="277" w:lineRule="exact"/>
        <w:rPr>
          <w:rFonts w:ascii="Arial" w:hAnsi="Arial" w:cs="Arial"/>
          <w:sz w:val="20"/>
          <w:szCs w:val="20"/>
          <w:lang w:val="sq-AL"/>
        </w:rPr>
      </w:pPr>
    </w:p>
    <w:p w14:paraId="6854BEB9" w14:textId="77777777" w:rsidR="00E07EC0" w:rsidRPr="00196C27" w:rsidRDefault="009D74C6">
      <w:pPr>
        <w:widowControl w:val="0"/>
        <w:autoSpaceDE w:val="0"/>
        <w:autoSpaceDN w:val="0"/>
        <w:adjustRightInd w:val="0"/>
        <w:spacing w:after="0" w:line="240" w:lineRule="auto"/>
        <w:ind w:left="4000"/>
        <w:rPr>
          <w:rFonts w:ascii="Arial" w:hAnsi="Arial" w:cs="Arial"/>
          <w:sz w:val="20"/>
          <w:szCs w:val="20"/>
          <w:lang w:val="sq-AL"/>
        </w:rPr>
      </w:pPr>
      <w:r w:rsidRPr="00196C27">
        <w:rPr>
          <w:rFonts w:ascii="Arial" w:hAnsi="Arial" w:cs="Arial"/>
          <w:b/>
          <w:bCs/>
          <w:sz w:val="20"/>
          <w:szCs w:val="20"/>
          <w:lang w:val="sq-AL"/>
        </w:rPr>
        <w:t>Neni 9</w:t>
      </w:r>
    </w:p>
    <w:p w14:paraId="1625B1B3" w14:textId="77777777" w:rsidR="00E07EC0" w:rsidRPr="00196C27" w:rsidRDefault="009D74C6">
      <w:pPr>
        <w:widowControl w:val="0"/>
        <w:autoSpaceDE w:val="0"/>
        <w:autoSpaceDN w:val="0"/>
        <w:adjustRightInd w:val="0"/>
        <w:spacing w:after="0" w:line="237" w:lineRule="auto"/>
        <w:ind w:left="2500"/>
        <w:rPr>
          <w:rFonts w:ascii="Arial" w:hAnsi="Arial" w:cs="Arial"/>
          <w:sz w:val="20"/>
          <w:szCs w:val="20"/>
          <w:lang w:val="sq-AL"/>
        </w:rPr>
      </w:pPr>
      <w:r w:rsidRPr="00196C27">
        <w:rPr>
          <w:rFonts w:ascii="Arial" w:hAnsi="Arial" w:cs="Arial"/>
          <w:b/>
          <w:bCs/>
          <w:sz w:val="20"/>
          <w:szCs w:val="20"/>
          <w:lang w:val="sq-AL"/>
        </w:rPr>
        <w:t>Kufizimet e Furnizimit për shkak të Rrjetit</w:t>
      </w:r>
    </w:p>
    <w:p w14:paraId="3F1EE87C" w14:textId="77777777" w:rsidR="00E07EC0" w:rsidRPr="00196C27" w:rsidRDefault="00E07EC0">
      <w:pPr>
        <w:widowControl w:val="0"/>
        <w:autoSpaceDE w:val="0"/>
        <w:autoSpaceDN w:val="0"/>
        <w:adjustRightInd w:val="0"/>
        <w:spacing w:after="0" w:line="269" w:lineRule="exact"/>
        <w:rPr>
          <w:rFonts w:ascii="Arial" w:hAnsi="Arial" w:cs="Arial"/>
          <w:sz w:val="20"/>
          <w:szCs w:val="20"/>
          <w:lang w:val="sq-AL"/>
        </w:rPr>
      </w:pPr>
    </w:p>
    <w:p w14:paraId="1FC9A953" w14:textId="77777777" w:rsidR="00E07EC0" w:rsidRPr="00196C27" w:rsidRDefault="009D74C6">
      <w:pPr>
        <w:widowControl w:val="0"/>
        <w:numPr>
          <w:ilvl w:val="0"/>
          <w:numId w:val="75"/>
        </w:numPr>
        <w:tabs>
          <w:tab w:val="clear" w:pos="720"/>
          <w:tab w:val="num" w:pos="540"/>
        </w:tabs>
        <w:overflowPunct w:val="0"/>
        <w:autoSpaceDE w:val="0"/>
        <w:autoSpaceDN w:val="0"/>
        <w:adjustRightInd w:val="0"/>
        <w:spacing w:after="0" w:line="232" w:lineRule="auto"/>
        <w:ind w:left="540" w:hanging="514"/>
        <w:jc w:val="both"/>
        <w:rPr>
          <w:rFonts w:ascii="Arial" w:hAnsi="Arial" w:cs="Arial"/>
          <w:sz w:val="20"/>
          <w:szCs w:val="20"/>
          <w:lang w:val="sq-AL"/>
        </w:rPr>
      </w:pPr>
      <w:r w:rsidRPr="00196C27">
        <w:rPr>
          <w:rFonts w:ascii="Arial" w:hAnsi="Arial" w:cs="Arial"/>
          <w:sz w:val="20"/>
          <w:szCs w:val="20"/>
          <w:lang w:val="sq-AL"/>
        </w:rPr>
        <w:t xml:space="preserve">Në rast të kufizimit të furnizimit për shkak të kushteve të rrjetit, furnizuesi ka të drejtë që t’ju ofroi konsumatorëve sasi të kufizuar të energjisë. Në raste të tilla furnizuesi do të përpiqet sa më shumë që është e mundur që të informoi konsumatorët së paku njëzetekatër (24) orë më herët. </w:t>
      </w:r>
    </w:p>
    <w:p w14:paraId="1671AB8C" w14:textId="77777777" w:rsidR="00E07EC0" w:rsidRPr="00196C27" w:rsidRDefault="00E07EC0">
      <w:pPr>
        <w:widowControl w:val="0"/>
        <w:autoSpaceDE w:val="0"/>
        <w:autoSpaceDN w:val="0"/>
        <w:adjustRightInd w:val="0"/>
        <w:spacing w:after="0" w:line="272" w:lineRule="exact"/>
        <w:rPr>
          <w:rFonts w:ascii="Arial" w:hAnsi="Arial" w:cs="Arial"/>
          <w:sz w:val="20"/>
          <w:szCs w:val="20"/>
          <w:lang w:val="sq-AL"/>
        </w:rPr>
      </w:pPr>
    </w:p>
    <w:p w14:paraId="21CEDDE5" w14:textId="77777777" w:rsidR="00E07EC0" w:rsidRPr="00196C27" w:rsidRDefault="009D74C6">
      <w:pPr>
        <w:widowControl w:val="0"/>
        <w:numPr>
          <w:ilvl w:val="0"/>
          <w:numId w:val="75"/>
        </w:numPr>
        <w:tabs>
          <w:tab w:val="clear" w:pos="720"/>
          <w:tab w:val="num" w:pos="540"/>
        </w:tabs>
        <w:overflowPunct w:val="0"/>
        <w:autoSpaceDE w:val="0"/>
        <w:autoSpaceDN w:val="0"/>
        <w:adjustRightInd w:val="0"/>
        <w:spacing w:after="0" w:line="228" w:lineRule="auto"/>
        <w:ind w:left="540" w:hanging="514"/>
        <w:jc w:val="both"/>
        <w:rPr>
          <w:rFonts w:ascii="Arial" w:hAnsi="Arial" w:cs="Arial"/>
          <w:sz w:val="20"/>
          <w:szCs w:val="20"/>
          <w:lang w:val="sq-AL"/>
        </w:rPr>
      </w:pPr>
      <w:r w:rsidRPr="00196C27">
        <w:rPr>
          <w:rFonts w:ascii="Arial" w:hAnsi="Arial" w:cs="Arial"/>
          <w:sz w:val="20"/>
          <w:szCs w:val="20"/>
          <w:lang w:val="sq-AL"/>
        </w:rPr>
        <w:t xml:space="preserve">Aplikimi i paragrafit të mëparshëm mund të konsiderohet vetëm për rastet të përshkruara në Nenin 33 të Rregullës për Kushtet e Përgjithshme të Furnizimit me Energji. </w:t>
      </w:r>
    </w:p>
    <w:p w14:paraId="18237156" w14:textId="77777777" w:rsidR="00E07EC0" w:rsidRPr="00196C27" w:rsidRDefault="00E07EC0">
      <w:pPr>
        <w:widowControl w:val="0"/>
        <w:autoSpaceDE w:val="0"/>
        <w:autoSpaceDN w:val="0"/>
        <w:adjustRightInd w:val="0"/>
        <w:spacing w:after="0" w:line="250" w:lineRule="exact"/>
        <w:rPr>
          <w:rFonts w:ascii="Arial" w:hAnsi="Arial" w:cs="Arial"/>
          <w:sz w:val="20"/>
          <w:szCs w:val="20"/>
          <w:lang w:val="sq-AL"/>
        </w:rPr>
      </w:pPr>
    </w:p>
    <w:p w14:paraId="139F01BA" w14:textId="77777777" w:rsidR="00196C27" w:rsidRDefault="00196C27">
      <w:pPr>
        <w:widowControl w:val="0"/>
        <w:autoSpaceDE w:val="0"/>
        <w:autoSpaceDN w:val="0"/>
        <w:adjustRightInd w:val="0"/>
        <w:spacing w:after="0" w:line="239" w:lineRule="auto"/>
        <w:ind w:left="3960"/>
        <w:rPr>
          <w:rFonts w:ascii="Arial" w:hAnsi="Arial" w:cs="Arial"/>
          <w:b/>
          <w:bCs/>
          <w:sz w:val="20"/>
          <w:szCs w:val="20"/>
          <w:lang w:val="sq-AL"/>
        </w:rPr>
      </w:pPr>
    </w:p>
    <w:p w14:paraId="22BFAD3C" w14:textId="35337F14" w:rsidR="00E07EC0" w:rsidRPr="00196C27" w:rsidRDefault="009D74C6">
      <w:pPr>
        <w:widowControl w:val="0"/>
        <w:autoSpaceDE w:val="0"/>
        <w:autoSpaceDN w:val="0"/>
        <w:adjustRightInd w:val="0"/>
        <w:spacing w:after="0" w:line="239" w:lineRule="auto"/>
        <w:ind w:left="3960"/>
        <w:rPr>
          <w:rFonts w:ascii="Arial" w:hAnsi="Arial" w:cs="Arial"/>
          <w:sz w:val="20"/>
          <w:szCs w:val="20"/>
          <w:lang w:val="sq-AL"/>
        </w:rPr>
      </w:pPr>
      <w:r w:rsidRPr="00196C27">
        <w:rPr>
          <w:rFonts w:ascii="Arial" w:hAnsi="Arial" w:cs="Arial"/>
          <w:b/>
          <w:bCs/>
          <w:sz w:val="20"/>
          <w:szCs w:val="20"/>
          <w:lang w:val="sq-AL"/>
        </w:rPr>
        <w:t>Neni 10</w:t>
      </w:r>
    </w:p>
    <w:p w14:paraId="2E65AB18" w14:textId="77777777" w:rsidR="00E07EC0" w:rsidRPr="00196C27" w:rsidRDefault="009D74C6">
      <w:pPr>
        <w:widowControl w:val="0"/>
        <w:autoSpaceDE w:val="0"/>
        <w:autoSpaceDN w:val="0"/>
        <w:adjustRightInd w:val="0"/>
        <w:spacing w:after="0" w:line="238" w:lineRule="auto"/>
        <w:ind w:left="1820"/>
        <w:rPr>
          <w:rFonts w:ascii="Arial" w:hAnsi="Arial" w:cs="Arial"/>
          <w:sz w:val="20"/>
          <w:szCs w:val="20"/>
          <w:lang w:val="sq-AL"/>
        </w:rPr>
      </w:pPr>
      <w:r w:rsidRPr="00196C27">
        <w:rPr>
          <w:rFonts w:ascii="Arial" w:hAnsi="Arial" w:cs="Arial"/>
          <w:b/>
          <w:bCs/>
          <w:sz w:val="20"/>
          <w:szCs w:val="20"/>
          <w:lang w:val="sq-AL"/>
        </w:rPr>
        <w:t>Kërkesat për Kualitetit në lidhje me Furnizimit me Energji</w:t>
      </w:r>
    </w:p>
    <w:p w14:paraId="0D617876" w14:textId="77777777" w:rsidR="00E07EC0" w:rsidRPr="00196C27" w:rsidRDefault="00E07EC0">
      <w:pPr>
        <w:widowControl w:val="0"/>
        <w:autoSpaceDE w:val="0"/>
        <w:autoSpaceDN w:val="0"/>
        <w:adjustRightInd w:val="0"/>
        <w:spacing w:after="0" w:line="270" w:lineRule="exact"/>
        <w:rPr>
          <w:rFonts w:ascii="Arial" w:hAnsi="Arial" w:cs="Arial"/>
          <w:sz w:val="20"/>
          <w:szCs w:val="20"/>
          <w:lang w:val="sq-AL"/>
        </w:rPr>
      </w:pPr>
    </w:p>
    <w:p w14:paraId="6F56F7F1" w14:textId="77777777" w:rsidR="00E07EC0" w:rsidRPr="00196C27" w:rsidRDefault="009D74C6">
      <w:pPr>
        <w:widowControl w:val="0"/>
        <w:overflowPunct w:val="0"/>
        <w:autoSpaceDE w:val="0"/>
        <w:autoSpaceDN w:val="0"/>
        <w:adjustRightInd w:val="0"/>
        <w:spacing w:after="0" w:line="239" w:lineRule="auto"/>
        <w:ind w:left="20" w:right="200"/>
        <w:rPr>
          <w:rFonts w:ascii="Arial" w:hAnsi="Arial" w:cs="Arial"/>
          <w:sz w:val="20"/>
          <w:szCs w:val="20"/>
          <w:lang w:val="sq-AL"/>
        </w:rPr>
      </w:pPr>
      <w:r w:rsidRPr="00196C27">
        <w:rPr>
          <w:rFonts w:ascii="Arial" w:hAnsi="Arial" w:cs="Arial"/>
          <w:sz w:val="20"/>
          <w:szCs w:val="20"/>
          <w:lang w:val="sq-AL"/>
        </w:rPr>
        <w:t>Furnizuesi do të furnizoi me energji elektrike në përputhje me kërkesat e kualitetit të paraqitura në kodet teknike dhe standardet e zbatueshme të kualitetit të shërbimeve të përcaktuara në licence.</w:t>
      </w:r>
    </w:p>
    <w:p w14:paraId="0B8E72E0" w14:textId="77777777" w:rsidR="00196C27" w:rsidRDefault="00196C27">
      <w:pPr>
        <w:widowControl w:val="0"/>
        <w:overflowPunct w:val="0"/>
        <w:autoSpaceDE w:val="0"/>
        <w:autoSpaceDN w:val="0"/>
        <w:adjustRightInd w:val="0"/>
        <w:spacing w:after="0" w:line="239" w:lineRule="auto"/>
        <w:ind w:left="3380" w:right="3340" w:firstLine="577"/>
        <w:rPr>
          <w:rFonts w:ascii="Arial" w:hAnsi="Arial" w:cs="Arial"/>
          <w:sz w:val="20"/>
          <w:szCs w:val="20"/>
          <w:lang w:val="sq-AL"/>
        </w:rPr>
      </w:pPr>
    </w:p>
    <w:p w14:paraId="268E166B" w14:textId="77777777" w:rsidR="00196C27" w:rsidRDefault="00196C27">
      <w:pPr>
        <w:widowControl w:val="0"/>
        <w:overflowPunct w:val="0"/>
        <w:autoSpaceDE w:val="0"/>
        <w:autoSpaceDN w:val="0"/>
        <w:adjustRightInd w:val="0"/>
        <w:spacing w:after="0" w:line="239" w:lineRule="auto"/>
        <w:ind w:left="3380" w:right="3340" w:firstLine="577"/>
        <w:rPr>
          <w:rFonts w:ascii="Arial" w:hAnsi="Arial" w:cs="Arial"/>
          <w:b/>
          <w:bCs/>
          <w:sz w:val="20"/>
          <w:szCs w:val="20"/>
          <w:lang w:val="sq-AL"/>
        </w:rPr>
      </w:pPr>
    </w:p>
    <w:p w14:paraId="5C05EC42" w14:textId="247B8967" w:rsidR="00196C27" w:rsidRPr="00A12E4A" w:rsidRDefault="009D74C6" w:rsidP="00196C27">
      <w:pPr>
        <w:spacing w:after="0" w:line="240" w:lineRule="auto"/>
        <w:jc w:val="center"/>
        <w:rPr>
          <w:rFonts w:ascii="Arial" w:hAnsi="Arial" w:cs="Arial"/>
          <w:b/>
          <w:sz w:val="20"/>
          <w:szCs w:val="20"/>
          <w:lang w:val="sq-AL"/>
        </w:rPr>
      </w:pPr>
      <w:r w:rsidRPr="00A12E4A">
        <w:rPr>
          <w:rFonts w:ascii="Arial" w:hAnsi="Arial" w:cs="Arial"/>
          <w:b/>
          <w:sz w:val="20"/>
          <w:szCs w:val="20"/>
          <w:lang w:val="sq-AL"/>
        </w:rPr>
        <w:t>Neni 11</w:t>
      </w:r>
    </w:p>
    <w:p w14:paraId="2ECCD79E" w14:textId="237F0C41" w:rsidR="00E07EC0" w:rsidRPr="00A12E4A" w:rsidRDefault="009D74C6" w:rsidP="00196C27">
      <w:pPr>
        <w:spacing w:after="0" w:line="240" w:lineRule="auto"/>
        <w:jc w:val="center"/>
        <w:rPr>
          <w:rFonts w:ascii="Arial" w:hAnsi="Arial" w:cs="Arial"/>
          <w:b/>
          <w:sz w:val="20"/>
          <w:szCs w:val="20"/>
          <w:lang w:val="sq-AL"/>
        </w:rPr>
      </w:pPr>
      <w:r w:rsidRPr="00A12E4A">
        <w:rPr>
          <w:rFonts w:ascii="Arial" w:hAnsi="Arial" w:cs="Arial"/>
          <w:b/>
          <w:sz w:val="20"/>
          <w:szCs w:val="20"/>
          <w:lang w:val="sq-AL"/>
        </w:rPr>
        <w:t>Faturimi dhe</w:t>
      </w:r>
      <w:r w:rsidR="00196C27" w:rsidRPr="00A12E4A">
        <w:rPr>
          <w:rFonts w:ascii="Arial" w:hAnsi="Arial" w:cs="Arial"/>
          <w:b/>
          <w:sz w:val="20"/>
          <w:szCs w:val="20"/>
          <w:lang w:val="sq-AL"/>
        </w:rPr>
        <w:t xml:space="preserve"> P</w:t>
      </w:r>
      <w:r w:rsidRPr="00A12E4A">
        <w:rPr>
          <w:rFonts w:ascii="Arial" w:hAnsi="Arial" w:cs="Arial"/>
          <w:b/>
          <w:sz w:val="20"/>
          <w:szCs w:val="20"/>
          <w:lang w:val="sq-AL"/>
        </w:rPr>
        <w:t>agesat</w:t>
      </w:r>
    </w:p>
    <w:p w14:paraId="34267061" w14:textId="77777777" w:rsidR="00196C27" w:rsidRDefault="00196C27">
      <w:pPr>
        <w:widowControl w:val="0"/>
        <w:autoSpaceDE w:val="0"/>
        <w:autoSpaceDN w:val="0"/>
        <w:adjustRightInd w:val="0"/>
        <w:spacing w:after="0" w:line="236" w:lineRule="auto"/>
        <w:ind w:left="20"/>
        <w:rPr>
          <w:rFonts w:ascii="Arial" w:hAnsi="Arial" w:cs="Arial"/>
          <w:sz w:val="20"/>
          <w:szCs w:val="20"/>
          <w:lang w:val="sq-AL"/>
        </w:rPr>
      </w:pPr>
    </w:p>
    <w:p w14:paraId="037898A7" w14:textId="3252F8FB" w:rsidR="00E07EC0" w:rsidRPr="00196C27" w:rsidRDefault="009D74C6">
      <w:pPr>
        <w:widowControl w:val="0"/>
        <w:autoSpaceDE w:val="0"/>
        <w:autoSpaceDN w:val="0"/>
        <w:adjustRightInd w:val="0"/>
        <w:spacing w:after="0" w:line="236" w:lineRule="auto"/>
        <w:ind w:left="20"/>
        <w:rPr>
          <w:rFonts w:ascii="Arial" w:hAnsi="Arial" w:cs="Arial"/>
          <w:sz w:val="20"/>
          <w:szCs w:val="20"/>
          <w:lang w:val="sq-AL"/>
        </w:rPr>
      </w:pPr>
      <w:r w:rsidRPr="00196C27">
        <w:rPr>
          <w:rFonts w:ascii="Arial" w:hAnsi="Arial" w:cs="Arial"/>
          <w:sz w:val="20"/>
          <w:szCs w:val="20"/>
          <w:lang w:val="sq-AL"/>
        </w:rPr>
        <w:t>Në përputhje me Nenet 22 dhe 24 të Rregullës për Kushtet e Përgjithshme të Furnizimit me Energji.</w:t>
      </w:r>
    </w:p>
    <w:p w14:paraId="414360DA" w14:textId="77777777" w:rsidR="00E07EC0" w:rsidRPr="00196C27" w:rsidRDefault="00E07EC0">
      <w:pPr>
        <w:widowControl w:val="0"/>
        <w:autoSpaceDE w:val="0"/>
        <w:autoSpaceDN w:val="0"/>
        <w:adjustRightInd w:val="0"/>
        <w:spacing w:after="0" w:line="240" w:lineRule="auto"/>
        <w:rPr>
          <w:rFonts w:ascii="Arial" w:hAnsi="Arial" w:cs="Arial"/>
          <w:sz w:val="20"/>
          <w:szCs w:val="20"/>
          <w:lang w:val="sq-AL"/>
        </w:rPr>
      </w:pPr>
    </w:p>
    <w:p w14:paraId="03A6E478" w14:textId="0F4EF13B" w:rsidR="000D4D87" w:rsidRPr="00196C27" w:rsidRDefault="000D4D87" w:rsidP="00F4518A">
      <w:pPr>
        <w:pStyle w:val="ListParagraph"/>
        <w:numPr>
          <w:ilvl w:val="1"/>
          <w:numId w:val="79"/>
        </w:numPr>
        <w:spacing w:after="0" w:line="240" w:lineRule="auto"/>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lastRenderedPageBreak/>
        <w:t>Të gjitha njoftimet dhe komunikimet në lidhje me këtë Kontratë do të shkëmbehen personalisht dhe në formë të shkruar në mes të personave kontaktues të përcaktuar nga Palët.</w:t>
      </w:r>
    </w:p>
    <w:p w14:paraId="34979222" w14:textId="77777777" w:rsidR="000D4D87" w:rsidRPr="00196C27" w:rsidRDefault="000D4D87" w:rsidP="000D4D87">
      <w:pPr>
        <w:spacing w:after="0" w:line="240" w:lineRule="auto"/>
        <w:jc w:val="both"/>
        <w:rPr>
          <w:rFonts w:ascii="Arial" w:eastAsia="Calibri" w:hAnsi="Arial" w:cs="Arial"/>
          <w:bCs/>
          <w:sz w:val="20"/>
          <w:szCs w:val="20"/>
          <w:lang w:val="sq-AL" w:eastAsia="sq-AL"/>
        </w:rPr>
      </w:pPr>
    </w:p>
    <w:p w14:paraId="35CDE138" w14:textId="39CAA128" w:rsidR="000D4D87" w:rsidRPr="00196C27" w:rsidRDefault="000D4D87" w:rsidP="000D4D87">
      <w:pPr>
        <w:spacing w:after="0" w:line="240" w:lineRule="auto"/>
        <w:ind w:left="1440"/>
        <w:jc w:val="both"/>
        <w:rPr>
          <w:rFonts w:ascii="Arial" w:eastAsia="Calibri" w:hAnsi="Arial" w:cs="Arial"/>
          <w:b/>
          <w:bCs/>
          <w:sz w:val="20"/>
          <w:szCs w:val="20"/>
          <w:lang w:val="sq-AL" w:eastAsia="sq-AL"/>
        </w:rPr>
      </w:pPr>
      <w:r w:rsidRPr="00196C27">
        <w:rPr>
          <w:rFonts w:ascii="Arial" w:eastAsia="Calibri" w:hAnsi="Arial" w:cs="Arial"/>
          <w:b/>
          <w:bCs/>
          <w:sz w:val="20"/>
          <w:szCs w:val="20"/>
          <w:lang w:val="sq-AL" w:eastAsia="sq-AL"/>
        </w:rPr>
        <w:t>“</w:t>
      </w:r>
      <w:r w:rsidR="00082E14" w:rsidRPr="00196C27">
        <w:rPr>
          <w:rFonts w:ascii="Arial" w:eastAsia="Calibri" w:hAnsi="Arial" w:cs="Arial"/>
          <w:b/>
          <w:bCs/>
          <w:sz w:val="20"/>
          <w:szCs w:val="20"/>
          <w:lang w:val="sq-AL" w:eastAsia="sq-AL"/>
        </w:rPr>
        <w:t xml:space="preserve">Future Energy Trading and Exchange sh.p.k </w:t>
      </w:r>
      <w:r w:rsidRPr="00196C27">
        <w:rPr>
          <w:rFonts w:ascii="Arial" w:eastAsia="Calibri" w:hAnsi="Arial" w:cs="Arial"/>
          <w:b/>
          <w:bCs/>
          <w:sz w:val="20"/>
          <w:szCs w:val="20"/>
          <w:lang w:val="sq-AL" w:eastAsia="sq-AL"/>
        </w:rPr>
        <w:t>”</w:t>
      </w:r>
    </w:p>
    <w:p w14:paraId="3645E408" w14:textId="7F760C29" w:rsidR="000D4D87" w:rsidRPr="00196C27" w:rsidRDefault="00196C27" w:rsidP="000D4D87">
      <w:pPr>
        <w:spacing w:after="0" w:line="240" w:lineRule="auto"/>
        <w:ind w:left="1440"/>
        <w:jc w:val="both"/>
        <w:rPr>
          <w:rFonts w:ascii="Arial" w:eastAsia="Calibri" w:hAnsi="Arial" w:cs="Arial"/>
          <w:bCs/>
          <w:sz w:val="20"/>
          <w:szCs w:val="20"/>
          <w:lang w:val="sq-AL" w:eastAsia="sq-AL"/>
        </w:rPr>
      </w:pPr>
      <w:r>
        <w:rPr>
          <w:rFonts w:ascii="Arial" w:eastAsia="Calibri" w:hAnsi="Arial" w:cs="Arial"/>
          <w:bCs/>
          <w:sz w:val="20"/>
          <w:szCs w:val="20"/>
          <w:lang w:val="sq-AL" w:eastAsia="sq-AL"/>
        </w:rPr>
        <w:t>________</w:t>
      </w:r>
    </w:p>
    <w:p w14:paraId="3249D3B5" w14:textId="4C2019CD"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Nr. i telefonit: </w:t>
      </w:r>
      <w:r w:rsidR="00196C27">
        <w:rPr>
          <w:rFonts w:ascii="Arial" w:eastAsia="Calibri" w:hAnsi="Arial" w:cs="Arial"/>
          <w:bCs/>
          <w:sz w:val="20"/>
          <w:szCs w:val="20"/>
          <w:lang w:val="sq-AL" w:eastAsia="sq-AL"/>
        </w:rPr>
        <w:t>_________</w:t>
      </w:r>
    </w:p>
    <w:p w14:paraId="554BA78F" w14:textId="335692EE"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E-mail:</w:t>
      </w:r>
      <w:r w:rsidR="00082E14" w:rsidRPr="00196C27">
        <w:rPr>
          <w:rFonts w:ascii="Arial" w:eastAsia="Calibri" w:hAnsi="Arial" w:cs="Arial"/>
          <w:bCs/>
          <w:sz w:val="20"/>
          <w:szCs w:val="20"/>
          <w:lang w:val="sq-AL" w:eastAsia="sq-AL"/>
        </w:rPr>
        <w:t xml:space="preserve"> </w:t>
      </w:r>
      <w:r w:rsidR="00196C27">
        <w:rPr>
          <w:rFonts w:ascii="Arial" w:eastAsia="Calibri" w:hAnsi="Arial" w:cs="Arial"/>
          <w:bCs/>
          <w:sz w:val="20"/>
          <w:szCs w:val="20"/>
          <w:lang w:val="sq-AL" w:eastAsia="sq-AL"/>
        </w:rPr>
        <w:t>____________</w:t>
      </w:r>
    </w:p>
    <w:p w14:paraId="52680CDD" w14:textId="7043DBC5"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Adresa e zyrës: </w:t>
      </w:r>
      <w:r w:rsidR="00082E14" w:rsidRPr="00196C27">
        <w:rPr>
          <w:rFonts w:ascii="Arial" w:eastAsia="Calibri" w:hAnsi="Arial" w:cs="Arial"/>
          <w:sz w:val="20"/>
          <w:szCs w:val="20"/>
          <w:lang w:val="sq-AL" w:eastAsia="sq-AL"/>
        </w:rPr>
        <w:t xml:space="preserve">Rr. Tirana, Objekti Prime Group, C4/3, Hyrja D, Kati II, Nr 6,  10000, Prishtine, Kosove </w:t>
      </w:r>
      <w:r w:rsidRPr="00196C27">
        <w:rPr>
          <w:rFonts w:ascii="Arial" w:eastAsia="Calibri" w:hAnsi="Arial" w:cs="Arial"/>
          <w:sz w:val="20"/>
          <w:szCs w:val="20"/>
          <w:lang w:val="sq-AL" w:eastAsia="sq-AL"/>
        </w:rPr>
        <w:t xml:space="preserve"> </w:t>
      </w:r>
    </w:p>
    <w:p w14:paraId="7CC2540C" w14:textId="77777777" w:rsidR="000D4D87" w:rsidRPr="00196C27" w:rsidRDefault="000D4D87" w:rsidP="000D4D87">
      <w:pPr>
        <w:spacing w:after="0" w:line="240" w:lineRule="auto"/>
        <w:ind w:left="1440"/>
        <w:jc w:val="both"/>
        <w:rPr>
          <w:rFonts w:ascii="Arial" w:eastAsia="Calibri" w:hAnsi="Arial" w:cs="Arial"/>
          <w:bCs/>
          <w:sz w:val="20"/>
          <w:szCs w:val="20"/>
          <w:lang w:val="sq-AL" w:eastAsia="sq-AL"/>
        </w:rPr>
      </w:pPr>
    </w:p>
    <w:p w14:paraId="461F416D" w14:textId="6FCD935E" w:rsidR="000D4D87" w:rsidRPr="00196C27" w:rsidRDefault="00196C27" w:rsidP="000D4D87">
      <w:pPr>
        <w:spacing w:after="0" w:line="240" w:lineRule="auto"/>
        <w:ind w:left="1440"/>
        <w:jc w:val="both"/>
        <w:rPr>
          <w:rFonts w:ascii="Arial" w:eastAsia="Calibri" w:hAnsi="Arial" w:cs="Arial"/>
          <w:b/>
          <w:bCs/>
          <w:sz w:val="20"/>
          <w:szCs w:val="20"/>
          <w:lang w:val="sq-AL" w:eastAsia="sq-AL"/>
        </w:rPr>
      </w:pPr>
      <w:r>
        <w:rPr>
          <w:rFonts w:ascii="Arial" w:eastAsia="Calibri" w:hAnsi="Arial" w:cs="Arial"/>
          <w:b/>
          <w:bCs/>
          <w:sz w:val="20"/>
          <w:szCs w:val="20"/>
          <w:lang w:val="sq-AL" w:eastAsia="sq-AL"/>
        </w:rPr>
        <w:t>____________</w:t>
      </w:r>
    </w:p>
    <w:p w14:paraId="381DD02F" w14:textId="5DBDB968"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Emri Mbiemri: </w:t>
      </w:r>
      <w:r w:rsidR="00196C27">
        <w:rPr>
          <w:rFonts w:ascii="Arial" w:eastAsia="Calibri" w:hAnsi="Arial" w:cs="Arial"/>
          <w:bCs/>
          <w:sz w:val="20"/>
          <w:szCs w:val="20"/>
          <w:lang w:val="sq-AL" w:eastAsia="sq-AL"/>
        </w:rPr>
        <w:t>____________</w:t>
      </w:r>
    </w:p>
    <w:p w14:paraId="6AC86FE4" w14:textId="0390A519"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Nr. i telefonit: </w:t>
      </w:r>
      <w:r w:rsidR="00196C27">
        <w:rPr>
          <w:rFonts w:ascii="Arial" w:eastAsia="Calibri" w:hAnsi="Arial" w:cs="Arial"/>
          <w:bCs/>
          <w:sz w:val="20"/>
          <w:szCs w:val="20"/>
          <w:lang w:val="sq-AL" w:eastAsia="sq-AL"/>
        </w:rPr>
        <w:t>____________</w:t>
      </w:r>
    </w:p>
    <w:p w14:paraId="26796F59" w14:textId="67720DD6" w:rsidR="000D4D87" w:rsidRPr="00196C27" w:rsidRDefault="000D4D87" w:rsidP="000D4D87">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E-mail:  </w:t>
      </w:r>
      <w:r w:rsidR="00196C27">
        <w:rPr>
          <w:rFonts w:ascii="Arial" w:eastAsia="Calibri" w:hAnsi="Arial" w:cs="Arial"/>
          <w:bCs/>
          <w:sz w:val="20"/>
          <w:szCs w:val="20"/>
          <w:lang w:val="sq-AL" w:eastAsia="sq-AL"/>
        </w:rPr>
        <w:t>_____________</w:t>
      </w:r>
    </w:p>
    <w:p w14:paraId="1466F4D7" w14:textId="44A44B67" w:rsidR="00E07EC0" w:rsidRDefault="000D4D87" w:rsidP="007B2D7B">
      <w:pPr>
        <w:spacing w:after="0" w:line="240" w:lineRule="auto"/>
        <w:ind w:left="1440"/>
        <w:jc w:val="both"/>
        <w:rPr>
          <w:rFonts w:ascii="Arial" w:eastAsia="Calibri" w:hAnsi="Arial" w:cs="Arial"/>
          <w:bCs/>
          <w:sz w:val="20"/>
          <w:szCs w:val="20"/>
          <w:lang w:val="sq-AL" w:eastAsia="sq-AL"/>
        </w:rPr>
      </w:pPr>
      <w:r w:rsidRPr="00196C27">
        <w:rPr>
          <w:rFonts w:ascii="Arial" w:eastAsia="Calibri" w:hAnsi="Arial" w:cs="Arial"/>
          <w:bCs/>
          <w:sz w:val="20"/>
          <w:szCs w:val="20"/>
          <w:lang w:val="sq-AL" w:eastAsia="sq-AL"/>
        </w:rPr>
        <w:t xml:space="preserve">Adresa e zyrës: </w:t>
      </w:r>
      <w:r w:rsidR="00196C27">
        <w:rPr>
          <w:rFonts w:ascii="Arial" w:eastAsia="Calibri" w:hAnsi="Arial" w:cs="Arial"/>
          <w:bCs/>
          <w:sz w:val="20"/>
          <w:szCs w:val="20"/>
          <w:lang w:val="sq-AL" w:eastAsia="sq-AL"/>
        </w:rPr>
        <w:t xml:space="preserve"> _________________</w:t>
      </w:r>
    </w:p>
    <w:p w14:paraId="6DED9032" w14:textId="77777777" w:rsidR="007B2D7B" w:rsidRPr="00196C27" w:rsidRDefault="007B2D7B" w:rsidP="007B2D7B">
      <w:pPr>
        <w:spacing w:after="0" w:line="240" w:lineRule="auto"/>
        <w:ind w:left="1440"/>
        <w:jc w:val="both"/>
        <w:rPr>
          <w:rFonts w:ascii="Arial" w:hAnsi="Arial" w:cs="Arial"/>
          <w:sz w:val="20"/>
          <w:szCs w:val="20"/>
          <w:lang w:val="sq-AL"/>
        </w:rPr>
      </w:pPr>
    </w:p>
    <w:p w14:paraId="4CCB9E44" w14:textId="77777777" w:rsidR="00E07EC0" w:rsidRPr="00196C27" w:rsidRDefault="00E07EC0">
      <w:pPr>
        <w:widowControl w:val="0"/>
        <w:autoSpaceDE w:val="0"/>
        <w:autoSpaceDN w:val="0"/>
        <w:adjustRightInd w:val="0"/>
        <w:spacing w:after="0" w:line="274" w:lineRule="exact"/>
        <w:rPr>
          <w:rFonts w:ascii="Arial" w:hAnsi="Arial" w:cs="Arial"/>
          <w:sz w:val="20"/>
          <w:szCs w:val="20"/>
          <w:lang w:val="sq-AL"/>
        </w:rPr>
      </w:pPr>
    </w:p>
    <w:p w14:paraId="3A837F74" w14:textId="77777777" w:rsidR="00E07EC0" w:rsidRPr="00196C27" w:rsidRDefault="009D74C6">
      <w:pPr>
        <w:widowControl w:val="0"/>
        <w:autoSpaceDE w:val="0"/>
        <w:autoSpaceDN w:val="0"/>
        <w:adjustRightInd w:val="0"/>
        <w:spacing w:after="0" w:line="239" w:lineRule="auto"/>
        <w:ind w:left="3960"/>
        <w:rPr>
          <w:rFonts w:ascii="Arial" w:hAnsi="Arial" w:cs="Arial"/>
          <w:sz w:val="20"/>
          <w:szCs w:val="20"/>
          <w:lang w:val="sq-AL"/>
        </w:rPr>
      </w:pPr>
      <w:r w:rsidRPr="00196C27">
        <w:rPr>
          <w:rFonts w:ascii="Arial" w:hAnsi="Arial" w:cs="Arial"/>
          <w:b/>
          <w:bCs/>
          <w:sz w:val="20"/>
          <w:szCs w:val="20"/>
          <w:lang w:val="sq-AL"/>
        </w:rPr>
        <w:t>Neni 12</w:t>
      </w:r>
    </w:p>
    <w:p w14:paraId="61BD5C6E" w14:textId="77777777" w:rsidR="00E07EC0" w:rsidRPr="00196C27" w:rsidRDefault="009D74C6">
      <w:pPr>
        <w:widowControl w:val="0"/>
        <w:autoSpaceDE w:val="0"/>
        <w:autoSpaceDN w:val="0"/>
        <w:adjustRightInd w:val="0"/>
        <w:spacing w:after="0" w:line="236" w:lineRule="auto"/>
        <w:ind w:left="3440"/>
        <w:rPr>
          <w:rFonts w:ascii="Arial" w:hAnsi="Arial" w:cs="Arial"/>
          <w:sz w:val="20"/>
          <w:szCs w:val="20"/>
          <w:lang w:val="sq-AL"/>
        </w:rPr>
      </w:pPr>
      <w:r w:rsidRPr="00196C27">
        <w:rPr>
          <w:rFonts w:ascii="Arial" w:hAnsi="Arial" w:cs="Arial"/>
          <w:b/>
          <w:bCs/>
          <w:sz w:val="20"/>
          <w:szCs w:val="20"/>
          <w:lang w:val="sq-AL"/>
        </w:rPr>
        <w:t>Klauzolat e Gjobave</w:t>
      </w:r>
    </w:p>
    <w:p w14:paraId="388FD941" w14:textId="77777777" w:rsidR="00E07EC0" w:rsidRPr="00196C27" w:rsidRDefault="00E07EC0">
      <w:pPr>
        <w:widowControl w:val="0"/>
        <w:autoSpaceDE w:val="0"/>
        <w:autoSpaceDN w:val="0"/>
        <w:adjustRightInd w:val="0"/>
        <w:spacing w:after="0" w:line="18" w:lineRule="exact"/>
        <w:rPr>
          <w:rFonts w:ascii="Arial" w:hAnsi="Arial" w:cs="Arial"/>
          <w:sz w:val="20"/>
          <w:szCs w:val="20"/>
          <w:lang w:val="sq-AL"/>
        </w:rPr>
      </w:pPr>
    </w:p>
    <w:p w14:paraId="6A9A3CAB" w14:textId="77777777" w:rsidR="00196C27" w:rsidRDefault="00196C27" w:rsidP="00196C27">
      <w:pPr>
        <w:widowControl w:val="0"/>
        <w:overflowPunct w:val="0"/>
        <w:autoSpaceDE w:val="0"/>
        <w:autoSpaceDN w:val="0"/>
        <w:adjustRightInd w:val="0"/>
        <w:spacing w:after="0" w:line="228" w:lineRule="auto"/>
        <w:rPr>
          <w:rFonts w:ascii="Arial" w:hAnsi="Arial" w:cs="Arial"/>
          <w:sz w:val="20"/>
          <w:szCs w:val="20"/>
          <w:lang w:val="sq-AL"/>
        </w:rPr>
      </w:pPr>
    </w:p>
    <w:p w14:paraId="014E777E" w14:textId="0843C978" w:rsidR="00196C27" w:rsidRDefault="00196C27" w:rsidP="00196C27">
      <w:pPr>
        <w:widowControl w:val="0"/>
        <w:overflowPunct w:val="0"/>
        <w:autoSpaceDE w:val="0"/>
        <w:autoSpaceDN w:val="0"/>
        <w:adjustRightInd w:val="0"/>
        <w:spacing w:after="0" w:line="228" w:lineRule="auto"/>
        <w:jc w:val="both"/>
        <w:rPr>
          <w:rFonts w:ascii="Arial" w:hAnsi="Arial" w:cs="Arial"/>
          <w:sz w:val="20"/>
          <w:szCs w:val="20"/>
          <w:lang w:val="sq-AL"/>
        </w:rPr>
      </w:pPr>
      <w:r>
        <w:rPr>
          <w:rFonts w:ascii="Arial" w:hAnsi="Arial" w:cs="Arial"/>
          <w:sz w:val="20"/>
          <w:szCs w:val="20"/>
          <w:lang w:val="sq-AL"/>
        </w:rPr>
        <w:t xml:space="preserve">12.1 </w:t>
      </w:r>
      <w:r w:rsidR="009D74C6" w:rsidRPr="00196C27">
        <w:rPr>
          <w:rFonts w:ascii="Arial" w:hAnsi="Arial" w:cs="Arial"/>
          <w:sz w:val="20"/>
          <w:szCs w:val="20"/>
          <w:lang w:val="sq-AL"/>
        </w:rPr>
        <w:t>Siç është referuar në Nenin 25, 26 dhe 32.6 të Rregullës për Kushtet e Përgjithshme të Furnizimit me Energji</w:t>
      </w:r>
      <w:r w:rsidR="004F1664" w:rsidRPr="00196C27">
        <w:rPr>
          <w:rFonts w:ascii="Arial" w:hAnsi="Arial" w:cs="Arial"/>
          <w:sz w:val="20"/>
          <w:szCs w:val="20"/>
          <w:lang w:val="sq-AL"/>
        </w:rPr>
        <w:t>.</w:t>
      </w:r>
    </w:p>
    <w:p w14:paraId="61524DDF" w14:textId="77777777" w:rsidR="00196C27" w:rsidRDefault="00196C27" w:rsidP="00196C27">
      <w:pPr>
        <w:widowControl w:val="0"/>
        <w:overflowPunct w:val="0"/>
        <w:autoSpaceDE w:val="0"/>
        <w:autoSpaceDN w:val="0"/>
        <w:adjustRightInd w:val="0"/>
        <w:spacing w:after="0" w:line="228" w:lineRule="auto"/>
        <w:jc w:val="both"/>
        <w:rPr>
          <w:rFonts w:ascii="Arial" w:eastAsia="MS Mincho" w:hAnsi="Arial" w:cs="Arial"/>
          <w:sz w:val="20"/>
          <w:szCs w:val="20"/>
          <w:lang w:val="sq-AL"/>
        </w:rPr>
      </w:pPr>
    </w:p>
    <w:p w14:paraId="644341FE" w14:textId="501D97E7" w:rsidR="004F1664" w:rsidRPr="00196C27" w:rsidRDefault="00196C27" w:rsidP="00196C27">
      <w:pPr>
        <w:widowControl w:val="0"/>
        <w:overflowPunct w:val="0"/>
        <w:autoSpaceDE w:val="0"/>
        <w:autoSpaceDN w:val="0"/>
        <w:adjustRightInd w:val="0"/>
        <w:spacing w:after="0" w:line="228" w:lineRule="auto"/>
        <w:jc w:val="both"/>
        <w:rPr>
          <w:rFonts w:ascii="Arial" w:hAnsi="Arial" w:cs="Arial"/>
          <w:sz w:val="20"/>
          <w:szCs w:val="20"/>
          <w:lang w:val="sq-AL"/>
        </w:rPr>
      </w:pPr>
      <w:r>
        <w:rPr>
          <w:rFonts w:ascii="Arial" w:eastAsia="MS Mincho" w:hAnsi="Arial" w:cs="Arial"/>
          <w:sz w:val="20"/>
          <w:szCs w:val="20"/>
          <w:lang w:val="sq-AL"/>
        </w:rPr>
        <w:t xml:space="preserve">12.2 </w:t>
      </w:r>
      <w:r w:rsidR="004F1664" w:rsidRPr="00196C27">
        <w:rPr>
          <w:rFonts w:ascii="Arial" w:eastAsia="MS Mincho" w:hAnsi="Arial" w:cs="Arial"/>
          <w:sz w:val="20"/>
          <w:szCs w:val="20"/>
          <w:lang w:val="sq-AL"/>
        </w:rPr>
        <w:t xml:space="preserve">Nëse për çfarëdo arsye pas nënshkrimit të kësaj kontrate, Furnizuesi do të gjendet në situatë të falimentimit, shuarjes, ndërrimit të biznesit, mos dhënien e licencës nga ZREE apo organe te tjera administrative, apo çfarëdo situate tjetër dhe i njëjti nuk i përmbahet kësaj kontrate do të detyrohet që mjetet e pranuara nga </w:t>
      </w:r>
      <w:r w:rsidR="00A12E4A">
        <w:rPr>
          <w:rFonts w:ascii="Arial" w:eastAsia="MS Mincho" w:hAnsi="Arial" w:cs="Arial"/>
          <w:sz w:val="20"/>
          <w:szCs w:val="20"/>
          <w:lang w:val="sq-AL"/>
        </w:rPr>
        <w:t>klienti</w:t>
      </w:r>
      <w:bookmarkStart w:id="2" w:name="_GoBack"/>
      <w:bookmarkEnd w:id="2"/>
      <w:r w:rsidR="004F1664" w:rsidRPr="00196C27">
        <w:rPr>
          <w:rFonts w:ascii="Arial" w:eastAsia="MS Mincho" w:hAnsi="Arial" w:cs="Arial"/>
          <w:sz w:val="20"/>
          <w:szCs w:val="20"/>
          <w:lang w:val="sq-AL"/>
        </w:rPr>
        <w:t>, të i kthej në afatin prej 7 (me shkrim shtatë) ditësh kalendarike nën kërcënimin e përmbarimit të detyrueshëm dhe inicim të procedurave tjera ligjore.</w:t>
      </w:r>
    </w:p>
    <w:p w14:paraId="2215B0D9" w14:textId="77777777" w:rsidR="004F1664" w:rsidRPr="00196C27" w:rsidRDefault="004F1664">
      <w:pPr>
        <w:widowControl w:val="0"/>
        <w:overflowPunct w:val="0"/>
        <w:autoSpaceDE w:val="0"/>
        <w:autoSpaceDN w:val="0"/>
        <w:adjustRightInd w:val="0"/>
        <w:spacing w:after="0" w:line="228" w:lineRule="auto"/>
        <w:ind w:left="20"/>
        <w:rPr>
          <w:rFonts w:ascii="Arial" w:hAnsi="Arial" w:cs="Arial"/>
          <w:sz w:val="20"/>
          <w:szCs w:val="20"/>
          <w:lang w:val="sq-AL"/>
        </w:rPr>
      </w:pPr>
    </w:p>
    <w:p w14:paraId="4DD2879C"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0A93C13" w14:textId="77777777" w:rsidR="00E07EC0" w:rsidRPr="00196C27" w:rsidRDefault="00E07EC0">
      <w:pPr>
        <w:widowControl w:val="0"/>
        <w:autoSpaceDE w:val="0"/>
        <w:autoSpaceDN w:val="0"/>
        <w:adjustRightInd w:val="0"/>
        <w:spacing w:after="0" w:line="277" w:lineRule="exact"/>
        <w:rPr>
          <w:rFonts w:ascii="Arial" w:hAnsi="Arial" w:cs="Arial"/>
          <w:sz w:val="20"/>
          <w:szCs w:val="20"/>
          <w:lang w:val="sq-AL"/>
        </w:rPr>
      </w:pPr>
    </w:p>
    <w:p w14:paraId="17726006" w14:textId="77777777" w:rsidR="00E07EC0" w:rsidRPr="00196C27" w:rsidRDefault="009D74C6">
      <w:pPr>
        <w:widowControl w:val="0"/>
        <w:autoSpaceDE w:val="0"/>
        <w:autoSpaceDN w:val="0"/>
        <w:adjustRightInd w:val="0"/>
        <w:spacing w:after="0" w:line="239" w:lineRule="auto"/>
        <w:ind w:left="3960"/>
        <w:rPr>
          <w:rFonts w:ascii="Arial" w:hAnsi="Arial" w:cs="Arial"/>
          <w:sz w:val="20"/>
          <w:szCs w:val="20"/>
          <w:lang w:val="sq-AL"/>
        </w:rPr>
      </w:pPr>
      <w:r w:rsidRPr="00196C27">
        <w:rPr>
          <w:rFonts w:ascii="Arial" w:hAnsi="Arial" w:cs="Arial"/>
          <w:b/>
          <w:bCs/>
          <w:sz w:val="20"/>
          <w:szCs w:val="20"/>
          <w:lang w:val="sq-AL"/>
        </w:rPr>
        <w:t>Neni 13</w:t>
      </w:r>
    </w:p>
    <w:p w14:paraId="19DA85B9" w14:textId="77777777" w:rsidR="00E07EC0" w:rsidRPr="00196C27" w:rsidRDefault="009D74C6">
      <w:pPr>
        <w:widowControl w:val="0"/>
        <w:autoSpaceDE w:val="0"/>
        <w:autoSpaceDN w:val="0"/>
        <w:adjustRightInd w:val="0"/>
        <w:spacing w:after="0" w:line="238" w:lineRule="auto"/>
        <w:ind w:left="3440"/>
        <w:rPr>
          <w:rFonts w:ascii="Arial" w:hAnsi="Arial" w:cs="Arial"/>
          <w:sz w:val="20"/>
          <w:szCs w:val="20"/>
          <w:lang w:val="sq-AL"/>
        </w:rPr>
      </w:pPr>
      <w:r w:rsidRPr="00196C27">
        <w:rPr>
          <w:rFonts w:ascii="Arial" w:hAnsi="Arial" w:cs="Arial"/>
          <w:b/>
          <w:bCs/>
          <w:sz w:val="20"/>
          <w:szCs w:val="20"/>
          <w:lang w:val="sq-AL"/>
        </w:rPr>
        <w:t>Zgjidhja e Ankesave</w:t>
      </w:r>
    </w:p>
    <w:p w14:paraId="6F48BEE1" w14:textId="77777777" w:rsidR="00E07EC0" w:rsidRPr="00196C27" w:rsidRDefault="00E07EC0">
      <w:pPr>
        <w:widowControl w:val="0"/>
        <w:autoSpaceDE w:val="0"/>
        <w:autoSpaceDN w:val="0"/>
        <w:adjustRightInd w:val="0"/>
        <w:spacing w:after="0" w:line="269" w:lineRule="exact"/>
        <w:rPr>
          <w:rFonts w:ascii="Arial" w:hAnsi="Arial" w:cs="Arial"/>
          <w:sz w:val="20"/>
          <w:szCs w:val="20"/>
          <w:lang w:val="sq-AL"/>
        </w:rPr>
      </w:pPr>
    </w:p>
    <w:p w14:paraId="54CFB22D" w14:textId="77777777" w:rsidR="00E07EC0" w:rsidRPr="00196C27" w:rsidRDefault="009D74C6">
      <w:pPr>
        <w:widowControl w:val="0"/>
        <w:numPr>
          <w:ilvl w:val="0"/>
          <w:numId w:val="76"/>
        </w:numPr>
        <w:tabs>
          <w:tab w:val="clear" w:pos="720"/>
          <w:tab w:val="num" w:pos="511"/>
        </w:tabs>
        <w:overflowPunct w:val="0"/>
        <w:autoSpaceDE w:val="0"/>
        <w:autoSpaceDN w:val="0"/>
        <w:adjustRightInd w:val="0"/>
        <w:spacing w:after="0" w:line="228" w:lineRule="auto"/>
        <w:ind w:left="540" w:hanging="514"/>
        <w:jc w:val="both"/>
        <w:rPr>
          <w:rFonts w:ascii="Arial" w:hAnsi="Arial" w:cs="Arial"/>
          <w:sz w:val="20"/>
          <w:szCs w:val="20"/>
          <w:lang w:val="sq-AL"/>
        </w:rPr>
      </w:pPr>
      <w:r w:rsidRPr="00196C27">
        <w:rPr>
          <w:rFonts w:ascii="Arial" w:hAnsi="Arial" w:cs="Arial"/>
          <w:sz w:val="20"/>
          <w:szCs w:val="20"/>
          <w:lang w:val="sq-AL"/>
        </w:rPr>
        <w:t xml:space="preserve">Konsumatori duhet të raportoj menjëherë tek furnizuesi çdo ankesë në lidhje me shërbimet e ofruara ose çështjet e faturimit. </w:t>
      </w:r>
    </w:p>
    <w:p w14:paraId="3EF34CAD" w14:textId="77777777" w:rsidR="00E07EC0" w:rsidRPr="00196C27" w:rsidRDefault="00E07EC0">
      <w:pPr>
        <w:widowControl w:val="0"/>
        <w:autoSpaceDE w:val="0"/>
        <w:autoSpaceDN w:val="0"/>
        <w:adjustRightInd w:val="0"/>
        <w:spacing w:after="0" w:line="270" w:lineRule="exact"/>
        <w:rPr>
          <w:rFonts w:ascii="Arial" w:hAnsi="Arial" w:cs="Arial"/>
          <w:sz w:val="20"/>
          <w:szCs w:val="20"/>
          <w:lang w:val="sq-AL"/>
        </w:rPr>
      </w:pPr>
    </w:p>
    <w:p w14:paraId="16D16B02" w14:textId="76CA6A91" w:rsidR="00E07EC0" w:rsidRPr="00196C27" w:rsidRDefault="009D74C6">
      <w:pPr>
        <w:widowControl w:val="0"/>
        <w:numPr>
          <w:ilvl w:val="0"/>
          <w:numId w:val="76"/>
        </w:numPr>
        <w:tabs>
          <w:tab w:val="clear" w:pos="720"/>
          <w:tab w:val="num" w:pos="558"/>
        </w:tabs>
        <w:overflowPunct w:val="0"/>
        <w:autoSpaceDE w:val="0"/>
        <w:autoSpaceDN w:val="0"/>
        <w:adjustRightInd w:val="0"/>
        <w:spacing w:after="0" w:line="228" w:lineRule="auto"/>
        <w:ind w:left="540" w:hanging="514"/>
        <w:jc w:val="both"/>
        <w:rPr>
          <w:rFonts w:ascii="Arial" w:hAnsi="Arial" w:cs="Arial"/>
          <w:sz w:val="20"/>
          <w:szCs w:val="20"/>
          <w:lang w:val="sq-AL"/>
        </w:rPr>
      </w:pPr>
      <w:r w:rsidRPr="00196C27">
        <w:rPr>
          <w:rFonts w:ascii="Arial" w:hAnsi="Arial" w:cs="Arial"/>
          <w:sz w:val="20"/>
          <w:szCs w:val="20"/>
          <w:lang w:val="sq-AL"/>
        </w:rPr>
        <w:t xml:space="preserve">Ankesat ju nënshtrohen Rregullës mbi Procedurën e Zgjidhjes së Kontesteve në Sektorin e Energjisë. </w:t>
      </w:r>
    </w:p>
    <w:p w14:paraId="7B02DD40"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37EEE2ED"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DB81259" w14:textId="77777777" w:rsidR="00E07EC0" w:rsidRPr="00196C27" w:rsidRDefault="009D74C6">
      <w:pPr>
        <w:widowControl w:val="0"/>
        <w:autoSpaceDE w:val="0"/>
        <w:autoSpaceDN w:val="0"/>
        <w:adjustRightInd w:val="0"/>
        <w:spacing w:after="0" w:line="240" w:lineRule="auto"/>
        <w:ind w:left="3960"/>
        <w:rPr>
          <w:rFonts w:ascii="Arial" w:hAnsi="Arial" w:cs="Arial"/>
          <w:sz w:val="20"/>
          <w:szCs w:val="20"/>
          <w:lang w:val="sq-AL"/>
        </w:rPr>
      </w:pPr>
      <w:r w:rsidRPr="00196C27">
        <w:rPr>
          <w:rFonts w:ascii="Arial" w:hAnsi="Arial" w:cs="Arial"/>
          <w:b/>
          <w:bCs/>
          <w:sz w:val="20"/>
          <w:szCs w:val="20"/>
          <w:lang w:val="sq-AL"/>
        </w:rPr>
        <w:t>Neni 14</w:t>
      </w:r>
    </w:p>
    <w:p w14:paraId="69A4948E" w14:textId="77777777" w:rsidR="00E07EC0" w:rsidRPr="00196C27" w:rsidRDefault="009D74C6">
      <w:pPr>
        <w:widowControl w:val="0"/>
        <w:autoSpaceDE w:val="0"/>
        <w:autoSpaceDN w:val="0"/>
        <w:adjustRightInd w:val="0"/>
        <w:spacing w:after="0" w:line="237" w:lineRule="auto"/>
        <w:ind w:left="2660"/>
        <w:rPr>
          <w:rFonts w:ascii="Arial" w:hAnsi="Arial" w:cs="Arial"/>
          <w:sz w:val="20"/>
          <w:szCs w:val="20"/>
          <w:lang w:val="sq-AL"/>
        </w:rPr>
      </w:pPr>
      <w:r w:rsidRPr="00196C27">
        <w:rPr>
          <w:rFonts w:ascii="Arial" w:hAnsi="Arial" w:cs="Arial"/>
          <w:b/>
          <w:bCs/>
          <w:sz w:val="20"/>
          <w:szCs w:val="20"/>
          <w:lang w:val="sq-AL"/>
        </w:rPr>
        <w:t>Ndërprerja e Kontratave të Furnizimit</w:t>
      </w:r>
    </w:p>
    <w:p w14:paraId="69E3FC93" w14:textId="77777777" w:rsidR="00E07EC0" w:rsidRPr="00196C27" w:rsidRDefault="00E07EC0">
      <w:pPr>
        <w:widowControl w:val="0"/>
        <w:autoSpaceDE w:val="0"/>
        <w:autoSpaceDN w:val="0"/>
        <w:adjustRightInd w:val="0"/>
        <w:spacing w:after="0" w:line="271" w:lineRule="exact"/>
        <w:rPr>
          <w:rFonts w:ascii="Arial" w:hAnsi="Arial" w:cs="Arial"/>
          <w:sz w:val="20"/>
          <w:szCs w:val="20"/>
          <w:lang w:val="sq-AL"/>
        </w:rPr>
      </w:pPr>
    </w:p>
    <w:p w14:paraId="6A5D904E" w14:textId="6ED26C16" w:rsidR="00E07EC0" w:rsidRDefault="009D74C6">
      <w:pPr>
        <w:widowControl w:val="0"/>
        <w:numPr>
          <w:ilvl w:val="0"/>
          <w:numId w:val="77"/>
        </w:numPr>
        <w:tabs>
          <w:tab w:val="clear" w:pos="720"/>
          <w:tab w:val="num" w:pos="502"/>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Konsumatorët mund të ndërprenë kontratën për furnizim pa arsyetuar pasi që të kenë përmbushur të gjitha obligimet e tyre që rrjedhin nga kontratat e tilla dhe të kenë njoftuar me shkrim furnizuesin për këtë rezultat së paku shtatë (7) ditë kalendarike më herët. </w:t>
      </w:r>
    </w:p>
    <w:p w14:paraId="19898D71" w14:textId="77777777" w:rsidR="00196C27" w:rsidRPr="00196C27" w:rsidRDefault="00196C27" w:rsidP="00196C27">
      <w:pPr>
        <w:widowControl w:val="0"/>
        <w:overflowPunct w:val="0"/>
        <w:autoSpaceDE w:val="0"/>
        <w:autoSpaceDN w:val="0"/>
        <w:adjustRightInd w:val="0"/>
        <w:spacing w:after="0" w:line="230" w:lineRule="auto"/>
        <w:ind w:left="540"/>
        <w:jc w:val="both"/>
        <w:rPr>
          <w:rFonts w:ascii="Arial" w:hAnsi="Arial" w:cs="Arial"/>
          <w:sz w:val="20"/>
          <w:szCs w:val="20"/>
          <w:lang w:val="sq-AL"/>
        </w:rPr>
      </w:pPr>
    </w:p>
    <w:p w14:paraId="129AE594" w14:textId="4D03EEDC" w:rsidR="000D4D87" w:rsidRDefault="000D4D87">
      <w:pPr>
        <w:widowControl w:val="0"/>
        <w:numPr>
          <w:ilvl w:val="0"/>
          <w:numId w:val="77"/>
        </w:numPr>
        <w:tabs>
          <w:tab w:val="clear" w:pos="720"/>
          <w:tab w:val="num" w:pos="502"/>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Palët kontraktuese pajtohen që kjo kontrate do te zgjas  me kohëzgjatje te caktuar prej datës xx/xx/2021 deri me datën xx/xx/xxxx. </w:t>
      </w:r>
    </w:p>
    <w:p w14:paraId="369E4CA9" w14:textId="77777777" w:rsidR="00196C27" w:rsidRDefault="00196C27" w:rsidP="00196C27">
      <w:pPr>
        <w:pStyle w:val="ListParagraph"/>
        <w:rPr>
          <w:rFonts w:ascii="Arial" w:hAnsi="Arial" w:cs="Arial"/>
          <w:sz w:val="20"/>
          <w:szCs w:val="20"/>
          <w:lang w:val="sq-AL"/>
        </w:rPr>
      </w:pPr>
    </w:p>
    <w:p w14:paraId="537BEF29" w14:textId="64CC197C" w:rsidR="000D4D87" w:rsidRPr="00196C27" w:rsidRDefault="000D4D87">
      <w:pPr>
        <w:widowControl w:val="0"/>
        <w:numPr>
          <w:ilvl w:val="0"/>
          <w:numId w:val="77"/>
        </w:numPr>
        <w:tabs>
          <w:tab w:val="clear" w:pos="720"/>
          <w:tab w:val="num" w:pos="502"/>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Pas kalimit te </w:t>
      </w:r>
      <w:r w:rsidR="004F1664" w:rsidRPr="00196C27">
        <w:rPr>
          <w:rFonts w:ascii="Arial" w:hAnsi="Arial" w:cs="Arial"/>
          <w:sz w:val="20"/>
          <w:szCs w:val="20"/>
          <w:lang w:val="sq-AL"/>
        </w:rPr>
        <w:t>kohëzgjatjes s</w:t>
      </w:r>
      <w:r w:rsidRPr="00196C27">
        <w:rPr>
          <w:rFonts w:ascii="Arial" w:hAnsi="Arial" w:cs="Arial"/>
          <w:sz w:val="20"/>
          <w:szCs w:val="20"/>
          <w:lang w:val="sq-AL"/>
        </w:rPr>
        <w:t>e lartcekur</w:t>
      </w:r>
      <w:r w:rsidR="004F1664" w:rsidRPr="00196C27">
        <w:rPr>
          <w:rFonts w:ascii="Arial" w:hAnsi="Arial" w:cs="Arial"/>
          <w:sz w:val="20"/>
          <w:szCs w:val="20"/>
          <w:lang w:val="sq-AL"/>
        </w:rPr>
        <w:t xml:space="preserve"> ne paragrafin 14.2., palët kontraktuese do ta </w:t>
      </w:r>
      <w:r w:rsidR="004F1664" w:rsidRPr="00196C27">
        <w:rPr>
          <w:rFonts w:ascii="Arial" w:hAnsi="Arial" w:cs="Arial"/>
          <w:sz w:val="20"/>
          <w:szCs w:val="20"/>
          <w:lang w:val="sq-AL"/>
        </w:rPr>
        <w:lastRenderedPageBreak/>
        <w:t xml:space="preserve">vazhdojnë kete marrëveshje me shkrim, pas dakordimit me kushtet e reja. </w:t>
      </w:r>
    </w:p>
    <w:p w14:paraId="2275F8AC" w14:textId="77777777" w:rsidR="00E07EC0" w:rsidRPr="00196C27" w:rsidRDefault="00E07EC0">
      <w:pPr>
        <w:widowControl w:val="0"/>
        <w:autoSpaceDE w:val="0"/>
        <w:autoSpaceDN w:val="0"/>
        <w:adjustRightInd w:val="0"/>
        <w:spacing w:after="0" w:line="273" w:lineRule="exact"/>
        <w:rPr>
          <w:rFonts w:ascii="Arial" w:hAnsi="Arial" w:cs="Arial"/>
          <w:sz w:val="20"/>
          <w:szCs w:val="20"/>
          <w:lang w:val="sq-AL"/>
        </w:rPr>
      </w:pPr>
    </w:p>
    <w:p w14:paraId="22D1AD63" w14:textId="77777777" w:rsidR="00E07EC0" w:rsidRPr="00196C27" w:rsidRDefault="009D74C6">
      <w:pPr>
        <w:widowControl w:val="0"/>
        <w:numPr>
          <w:ilvl w:val="0"/>
          <w:numId w:val="77"/>
        </w:numPr>
        <w:tabs>
          <w:tab w:val="clear" w:pos="720"/>
          <w:tab w:val="num" w:pos="507"/>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 xml:space="preserve">Furnizuesit që kryejnë shërbime mund të ndërprenë kontratën për furnizim vetëm duke pasur arsye dhe në përputhje me proceduat e ofruara në Rregullën për Shkyçje dhe Rikyçje të Konsumatorëve në Sektorin e Energjisë në Kosovë. </w:t>
      </w:r>
    </w:p>
    <w:p w14:paraId="60F56CB4" w14:textId="77777777" w:rsidR="00E07EC0" w:rsidRPr="00196C27" w:rsidRDefault="00E07EC0">
      <w:pPr>
        <w:widowControl w:val="0"/>
        <w:autoSpaceDE w:val="0"/>
        <w:autoSpaceDN w:val="0"/>
        <w:adjustRightInd w:val="0"/>
        <w:spacing w:after="0" w:line="273" w:lineRule="exact"/>
        <w:rPr>
          <w:rFonts w:ascii="Arial" w:hAnsi="Arial" w:cs="Arial"/>
          <w:sz w:val="20"/>
          <w:szCs w:val="20"/>
          <w:lang w:val="sq-AL"/>
        </w:rPr>
      </w:pPr>
    </w:p>
    <w:p w14:paraId="155A912A" w14:textId="77777777" w:rsidR="00196C27" w:rsidRDefault="009D74C6" w:rsidP="00196C27">
      <w:pPr>
        <w:widowControl w:val="0"/>
        <w:numPr>
          <w:ilvl w:val="0"/>
          <w:numId w:val="77"/>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196C27">
        <w:rPr>
          <w:rFonts w:ascii="Arial" w:hAnsi="Arial" w:cs="Arial"/>
          <w:sz w:val="20"/>
          <w:szCs w:val="20"/>
          <w:lang w:val="sq-AL"/>
        </w:rPr>
        <w:t>Furnizuesi nuk do të jetë përgjegjës për ngjarjet jashtë kontrollit të arsyeshëm, duke përfshirë por jo edhe kufizuar në vis major (katastrofat natyrore, vërshimet, zjarrin, tërmetin etj) apo ngjashëm, aktet e autoriteteve, sulmeve, protestave, konflikteve apo ngjarjeve të ngjashme.</w:t>
      </w:r>
    </w:p>
    <w:p w14:paraId="4E7FA789" w14:textId="77777777" w:rsidR="00196C27" w:rsidRPr="00A12E4A" w:rsidRDefault="00196C27" w:rsidP="00196C27">
      <w:pPr>
        <w:pStyle w:val="ListParagraph"/>
        <w:rPr>
          <w:rFonts w:ascii="Arial" w:hAnsi="Arial" w:cs="Arial"/>
          <w:sz w:val="20"/>
          <w:szCs w:val="20"/>
          <w:lang w:val="sq-AL"/>
        </w:rPr>
      </w:pPr>
    </w:p>
    <w:p w14:paraId="128CB565" w14:textId="7D392C04" w:rsidR="004F1664" w:rsidRPr="00196C27" w:rsidRDefault="004F1664" w:rsidP="00196C27">
      <w:pPr>
        <w:widowControl w:val="0"/>
        <w:numPr>
          <w:ilvl w:val="0"/>
          <w:numId w:val="77"/>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pPr>
      <w:r w:rsidRPr="00A12E4A">
        <w:rPr>
          <w:rFonts w:ascii="Arial" w:hAnsi="Arial" w:cs="Arial"/>
          <w:sz w:val="20"/>
          <w:szCs w:val="20"/>
          <w:lang w:val="sq-AL"/>
        </w:rPr>
        <w:t>Kjo kontratë është e përpiluar në dy (2) ekzemplarë origjinal, nga një për secilën palë kontraktuese.</w:t>
      </w:r>
    </w:p>
    <w:p w14:paraId="4B29EF9E" w14:textId="77777777" w:rsidR="000B2CD2" w:rsidRPr="00196C27" w:rsidRDefault="000B2CD2" w:rsidP="00F4518A">
      <w:pPr>
        <w:widowControl w:val="0"/>
        <w:numPr>
          <w:ilvl w:val="0"/>
          <w:numId w:val="77"/>
        </w:numPr>
        <w:tabs>
          <w:tab w:val="clear" w:pos="720"/>
          <w:tab w:val="num" w:pos="540"/>
        </w:tabs>
        <w:overflowPunct w:val="0"/>
        <w:autoSpaceDE w:val="0"/>
        <w:autoSpaceDN w:val="0"/>
        <w:adjustRightInd w:val="0"/>
        <w:spacing w:after="0" w:line="230" w:lineRule="auto"/>
        <w:ind w:left="540" w:hanging="514"/>
        <w:jc w:val="both"/>
        <w:rPr>
          <w:rFonts w:ascii="Arial" w:hAnsi="Arial" w:cs="Arial"/>
          <w:sz w:val="20"/>
          <w:szCs w:val="20"/>
          <w:lang w:val="sq-AL"/>
        </w:rPr>
        <w:sectPr w:rsidR="000B2CD2" w:rsidRPr="00196C27">
          <w:pgSz w:w="12240" w:h="15840"/>
          <w:pgMar w:top="1252" w:right="1860" w:bottom="109" w:left="1840" w:header="720" w:footer="720" w:gutter="0"/>
          <w:cols w:space="720" w:equalWidth="0">
            <w:col w:w="8540"/>
          </w:cols>
          <w:noEndnote/>
        </w:sectPr>
      </w:pPr>
    </w:p>
    <w:p w14:paraId="22DA5B97"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DF86581"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D5AE1CD"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12954A72"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455AA25"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656CFFCB" w14:textId="77777777" w:rsidR="00E07EC0" w:rsidRPr="00196C27" w:rsidRDefault="0048279C">
      <w:pPr>
        <w:widowControl w:val="0"/>
        <w:autoSpaceDE w:val="0"/>
        <w:autoSpaceDN w:val="0"/>
        <w:adjustRightInd w:val="0"/>
        <w:spacing w:after="0" w:line="200" w:lineRule="exact"/>
        <w:rPr>
          <w:rFonts w:ascii="Arial" w:hAnsi="Arial" w:cs="Arial"/>
          <w:sz w:val="20"/>
          <w:szCs w:val="20"/>
          <w:lang w:val="sq-AL"/>
        </w:rPr>
      </w:pPr>
      <w:r w:rsidRPr="00196C27">
        <w:rPr>
          <w:rFonts w:ascii="Arial" w:hAnsi="Arial" w:cs="Arial"/>
          <w:sz w:val="20"/>
          <w:szCs w:val="20"/>
          <w:lang w:val="sq-AL"/>
        </w:rPr>
        <w:t>Furnizuesi</w:t>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t>Konsumatori</w:t>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r w:rsidRPr="00196C27">
        <w:rPr>
          <w:rFonts w:ascii="Arial" w:hAnsi="Arial" w:cs="Arial"/>
          <w:sz w:val="20"/>
          <w:szCs w:val="20"/>
          <w:lang w:val="sq-AL"/>
        </w:rPr>
        <w:tab/>
      </w:r>
    </w:p>
    <w:p w14:paraId="219DEAFC" w14:textId="77777777" w:rsidR="0048279C" w:rsidRPr="00196C27" w:rsidRDefault="0048279C">
      <w:pPr>
        <w:widowControl w:val="0"/>
        <w:autoSpaceDE w:val="0"/>
        <w:autoSpaceDN w:val="0"/>
        <w:adjustRightInd w:val="0"/>
        <w:spacing w:after="0" w:line="200" w:lineRule="exact"/>
        <w:rPr>
          <w:rFonts w:ascii="Arial" w:hAnsi="Arial" w:cs="Arial"/>
          <w:sz w:val="20"/>
          <w:szCs w:val="20"/>
          <w:lang w:val="sq-AL"/>
        </w:rPr>
      </w:pPr>
    </w:p>
    <w:p w14:paraId="424C9007" w14:textId="77777777" w:rsidR="0048279C" w:rsidRPr="00196C27" w:rsidRDefault="0048279C">
      <w:pPr>
        <w:widowControl w:val="0"/>
        <w:autoSpaceDE w:val="0"/>
        <w:autoSpaceDN w:val="0"/>
        <w:adjustRightInd w:val="0"/>
        <w:spacing w:after="0" w:line="200" w:lineRule="exact"/>
        <w:rPr>
          <w:rFonts w:ascii="Arial" w:hAnsi="Arial" w:cs="Arial"/>
          <w:sz w:val="20"/>
          <w:szCs w:val="20"/>
          <w:lang w:val="sq-AL"/>
        </w:rPr>
      </w:pPr>
    </w:p>
    <w:p w14:paraId="201F9575" w14:textId="77777777" w:rsidR="007B2D7B" w:rsidRPr="00196C27" w:rsidRDefault="0048279C" w:rsidP="007B2D7B">
      <w:pPr>
        <w:widowControl w:val="0"/>
        <w:autoSpaceDE w:val="0"/>
        <w:autoSpaceDN w:val="0"/>
        <w:adjustRightInd w:val="0"/>
        <w:spacing w:after="0" w:line="200" w:lineRule="exact"/>
        <w:rPr>
          <w:rFonts w:ascii="Arial" w:hAnsi="Arial" w:cs="Arial"/>
          <w:sz w:val="20"/>
          <w:szCs w:val="20"/>
          <w:lang w:val="sq-AL"/>
        </w:rPr>
      </w:pPr>
      <w:r w:rsidRPr="00196C27">
        <w:rPr>
          <w:rFonts w:ascii="Arial" w:hAnsi="Arial" w:cs="Arial"/>
          <w:sz w:val="20"/>
          <w:szCs w:val="20"/>
          <w:lang w:val="sq-AL"/>
        </w:rPr>
        <w:t>_______</w:t>
      </w:r>
      <w:r w:rsidR="007B2D7B">
        <w:rPr>
          <w:rFonts w:ascii="Arial" w:hAnsi="Arial" w:cs="Arial"/>
          <w:sz w:val="20"/>
          <w:szCs w:val="20"/>
          <w:lang w:val="sq-AL"/>
        </w:rPr>
        <w:t>_____</w:t>
      </w:r>
      <w:r w:rsidR="007B2D7B">
        <w:rPr>
          <w:rFonts w:ascii="Arial" w:hAnsi="Arial" w:cs="Arial"/>
          <w:sz w:val="20"/>
          <w:szCs w:val="20"/>
          <w:lang w:val="sq-AL"/>
        </w:rPr>
        <w:tab/>
      </w:r>
      <w:r w:rsidR="007B2D7B">
        <w:rPr>
          <w:rFonts w:ascii="Arial" w:hAnsi="Arial" w:cs="Arial"/>
          <w:sz w:val="20"/>
          <w:szCs w:val="20"/>
          <w:lang w:val="sq-AL"/>
        </w:rPr>
        <w:tab/>
      </w:r>
      <w:r w:rsidR="007B2D7B">
        <w:rPr>
          <w:rFonts w:ascii="Arial" w:hAnsi="Arial" w:cs="Arial"/>
          <w:sz w:val="20"/>
          <w:szCs w:val="20"/>
          <w:lang w:val="sq-AL"/>
        </w:rPr>
        <w:tab/>
      </w:r>
      <w:r w:rsidR="007B2D7B">
        <w:rPr>
          <w:rFonts w:ascii="Arial" w:hAnsi="Arial" w:cs="Arial"/>
          <w:sz w:val="20"/>
          <w:szCs w:val="20"/>
          <w:lang w:val="sq-AL"/>
        </w:rPr>
        <w:tab/>
      </w:r>
      <w:r w:rsidR="007B2D7B">
        <w:rPr>
          <w:rFonts w:ascii="Arial" w:hAnsi="Arial" w:cs="Arial"/>
          <w:sz w:val="20"/>
          <w:szCs w:val="20"/>
          <w:lang w:val="sq-AL"/>
        </w:rPr>
        <w:tab/>
      </w:r>
      <w:r w:rsidR="007B2D7B">
        <w:rPr>
          <w:rFonts w:ascii="Arial" w:hAnsi="Arial" w:cs="Arial"/>
          <w:sz w:val="20"/>
          <w:szCs w:val="20"/>
          <w:lang w:val="sq-AL"/>
        </w:rPr>
        <w:tab/>
      </w:r>
      <w:r w:rsidR="007B2D7B">
        <w:rPr>
          <w:rFonts w:ascii="Arial" w:hAnsi="Arial" w:cs="Arial"/>
          <w:sz w:val="20"/>
          <w:szCs w:val="20"/>
          <w:lang w:val="sq-AL"/>
        </w:rPr>
        <w:tab/>
      </w:r>
      <w:r w:rsidR="007B2D7B" w:rsidRPr="00196C27">
        <w:rPr>
          <w:rFonts w:ascii="Arial" w:hAnsi="Arial" w:cs="Arial"/>
          <w:sz w:val="20"/>
          <w:szCs w:val="20"/>
          <w:lang w:val="sq-AL"/>
        </w:rPr>
        <w:t>_______</w:t>
      </w:r>
      <w:r w:rsidR="007B2D7B">
        <w:rPr>
          <w:rFonts w:ascii="Arial" w:hAnsi="Arial" w:cs="Arial"/>
          <w:sz w:val="20"/>
          <w:szCs w:val="20"/>
          <w:lang w:val="sq-AL"/>
        </w:rPr>
        <w:t>_____</w:t>
      </w:r>
    </w:p>
    <w:p w14:paraId="0E3E2527" w14:textId="7F9F5F7F" w:rsidR="0048279C" w:rsidRPr="00196C27" w:rsidRDefault="0048279C">
      <w:pPr>
        <w:widowControl w:val="0"/>
        <w:autoSpaceDE w:val="0"/>
        <w:autoSpaceDN w:val="0"/>
        <w:adjustRightInd w:val="0"/>
        <w:spacing w:after="0" w:line="200" w:lineRule="exact"/>
        <w:rPr>
          <w:rFonts w:ascii="Arial" w:hAnsi="Arial" w:cs="Arial"/>
          <w:sz w:val="20"/>
          <w:szCs w:val="20"/>
          <w:lang w:val="sq-AL"/>
        </w:rPr>
      </w:pPr>
    </w:p>
    <w:p w14:paraId="0123FD06" w14:textId="0C3B018B" w:rsidR="00E07EC0" w:rsidRPr="00196C27" w:rsidRDefault="007B2D7B">
      <w:pPr>
        <w:widowControl w:val="0"/>
        <w:autoSpaceDE w:val="0"/>
        <w:autoSpaceDN w:val="0"/>
        <w:adjustRightInd w:val="0"/>
        <w:spacing w:after="0" w:line="200" w:lineRule="exact"/>
        <w:rPr>
          <w:rFonts w:ascii="Arial" w:hAnsi="Arial" w:cs="Arial"/>
          <w:sz w:val="20"/>
          <w:szCs w:val="20"/>
          <w:lang w:val="sq-AL"/>
        </w:rPr>
      </w:pPr>
      <w:r>
        <w:rPr>
          <w:rFonts w:ascii="Arial" w:hAnsi="Arial" w:cs="Arial"/>
          <w:sz w:val="20"/>
          <w:szCs w:val="20"/>
          <w:lang w:val="sq-AL"/>
        </w:rPr>
        <w:tab/>
      </w:r>
      <w:r>
        <w:rPr>
          <w:rFonts w:ascii="Arial" w:hAnsi="Arial" w:cs="Arial"/>
          <w:sz w:val="20"/>
          <w:szCs w:val="20"/>
          <w:lang w:val="sq-AL"/>
        </w:rPr>
        <w:tab/>
      </w:r>
      <w:r>
        <w:rPr>
          <w:rFonts w:ascii="Arial" w:hAnsi="Arial" w:cs="Arial"/>
          <w:sz w:val="20"/>
          <w:szCs w:val="20"/>
          <w:lang w:val="sq-AL"/>
        </w:rPr>
        <w:tab/>
      </w:r>
      <w:r>
        <w:rPr>
          <w:rFonts w:ascii="Arial" w:hAnsi="Arial" w:cs="Arial"/>
          <w:sz w:val="20"/>
          <w:szCs w:val="20"/>
          <w:lang w:val="sq-AL"/>
        </w:rPr>
        <w:tab/>
      </w:r>
    </w:p>
    <w:p w14:paraId="5CAE76F7"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C16CCE1"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1BEAF4E"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0B57F577"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48709D90"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23598B26"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p w14:paraId="3D3C064C" w14:textId="77777777" w:rsidR="00E07EC0" w:rsidRPr="00196C27" w:rsidRDefault="00E07EC0">
      <w:pPr>
        <w:widowControl w:val="0"/>
        <w:autoSpaceDE w:val="0"/>
        <w:autoSpaceDN w:val="0"/>
        <w:adjustRightInd w:val="0"/>
        <w:spacing w:after="0" w:line="200" w:lineRule="exact"/>
        <w:rPr>
          <w:rFonts w:ascii="Arial" w:hAnsi="Arial" w:cs="Arial"/>
          <w:sz w:val="20"/>
          <w:szCs w:val="20"/>
          <w:lang w:val="sq-AL"/>
        </w:rPr>
      </w:pPr>
    </w:p>
    <w:sectPr w:rsidR="00E07EC0" w:rsidRPr="00196C27" w:rsidSect="0048279C">
      <w:type w:val="continuous"/>
      <w:pgSz w:w="12240" w:h="15840"/>
      <w:pgMar w:top="1252" w:right="1710" w:bottom="109" w:left="1820" w:header="720" w:footer="720" w:gutter="0"/>
      <w:cols w:space="720" w:equalWidth="0">
        <w:col w:w="87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4D3C" w14:textId="77777777" w:rsidR="00EB12A5" w:rsidRDefault="00EB12A5" w:rsidP="0048279C">
      <w:pPr>
        <w:spacing w:after="0" w:line="240" w:lineRule="auto"/>
      </w:pPr>
      <w:r>
        <w:separator/>
      </w:r>
    </w:p>
  </w:endnote>
  <w:endnote w:type="continuationSeparator" w:id="0">
    <w:p w14:paraId="61576B73" w14:textId="77777777" w:rsidR="00EB12A5" w:rsidRDefault="00EB12A5" w:rsidP="0048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10668003"/>
      <w:docPartObj>
        <w:docPartGallery w:val="Page Numbers (Bottom of Page)"/>
        <w:docPartUnique/>
      </w:docPartObj>
    </w:sdtPr>
    <w:sdtEndPr>
      <w:rPr>
        <w:noProof/>
      </w:rPr>
    </w:sdtEndPr>
    <w:sdtContent>
      <w:p w14:paraId="51A67F7A" w14:textId="5EFBEFC5" w:rsidR="00196C27" w:rsidRPr="00196C27" w:rsidRDefault="00196C27">
        <w:pPr>
          <w:pStyle w:val="Footer"/>
          <w:jc w:val="center"/>
          <w:rPr>
            <w:rFonts w:ascii="Arial" w:hAnsi="Arial" w:cs="Arial"/>
          </w:rPr>
        </w:pPr>
        <w:r w:rsidRPr="00196C27">
          <w:rPr>
            <w:rFonts w:ascii="Arial" w:hAnsi="Arial" w:cs="Arial"/>
          </w:rPr>
          <w:fldChar w:fldCharType="begin"/>
        </w:r>
        <w:r w:rsidRPr="00196C27">
          <w:rPr>
            <w:rFonts w:ascii="Arial" w:hAnsi="Arial" w:cs="Arial"/>
          </w:rPr>
          <w:instrText xml:space="preserve"> PAGE   \* MERGEFORMAT </w:instrText>
        </w:r>
        <w:r w:rsidRPr="00196C27">
          <w:rPr>
            <w:rFonts w:ascii="Arial" w:hAnsi="Arial" w:cs="Arial"/>
          </w:rPr>
          <w:fldChar w:fldCharType="separate"/>
        </w:r>
        <w:r w:rsidR="00A12E4A">
          <w:rPr>
            <w:rFonts w:ascii="Arial" w:hAnsi="Arial" w:cs="Arial"/>
            <w:noProof/>
          </w:rPr>
          <w:t>5</w:t>
        </w:r>
        <w:r w:rsidRPr="00196C27">
          <w:rPr>
            <w:rFonts w:ascii="Arial" w:hAnsi="Arial" w:cs="Arial"/>
            <w:noProof/>
          </w:rPr>
          <w:fldChar w:fldCharType="end"/>
        </w:r>
      </w:p>
    </w:sdtContent>
  </w:sdt>
  <w:p w14:paraId="056607D1" w14:textId="77777777" w:rsidR="0048279C" w:rsidRPr="00196C27" w:rsidRDefault="0048279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808D9" w14:textId="77777777" w:rsidR="00EB12A5" w:rsidRDefault="00EB12A5" w:rsidP="0048279C">
      <w:pPr>
        <w:spacing w:after="0" w:line="240" w:lineRule="auto"/>
      </w:pPr>
      <w:r>
        <w:separator/>
      </w:r>
    </w:p>
  </w:footnote>
  <w:footnote w:type="continuationSeparator" w:id="0">
    <w:p w14:paraId="32FB3D29" w14:textId="77777777" w:rsidR="00EB12A5" w:rsidRDefault="00EB12A5" w:rsidP="0048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CF24" w14:textId="77777777" w:rsidR="0048279C" w:rsidRDefault="0048279C" w:rsidP="0048279C">
    <w:pPr>
      <w:pStyle w:val="Header"/>
      <w:jc w:val="center"/>
    </w:pPr>
    <w:r>
      <w:rPr>
        <w:noProof/>
        <w:lang w:val="sq-AL" w:eastAsia="sq-AL"/>
      </w:rPr>
      <w:drawing>
        <wp:inline distT="0" distB="0" distL="0" distR="0" wp14:anchorId="2378C706" wp14:editId="3C77AA87">
          <wp:extent cx="1516380" cy="843420"/>
          <wp:effectExtent l="0" t="0" r="7620" b="0"/>
          <wp:docPr id="1" name="Picture 0" descr="Logo Fuent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ente-01 (1).jpg"/>
                  <pic:cNvPicPr/>
                </pic:nvPicPr>
                <pic:blipFill>
                  <a:blip r:embed="rId1"/>
                  <a:stretch>
                    <a:fillRect/>
                  </a:stretch>
                </pic:blipFill>
                <pic:spPr>
                  <a:xfrm>
                    <a:off x="0" y="0"/>
                    <a:ext cx="1547598" cy="8607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6"/>
      <w:numFmt w:val="decimal"/>
      <w:lvlText w:val="%1."/>
      <w:lvlJc w:val="left"/>
      <w:pPr>
        <w:tabs>
          <w:tab w:val="num" w:pos="720"/>
        </w:tabs>
        <w:ind w:left="720" w:hanging="360"/>
      </w:pPr>
    </w:lvl>
    <w:lvl w:ilvl="1" w:tplc="00006048">
      <w:start w:val="1"/>
      <w:numFmt w:val="lowerLetter"/>
      <w:lvlText w:val="%2)"/>
      <w:lvlJc w:val="left"/>
      <w:pPr>
        <w:tabs>
          <w:tab w:val="num" w:pos="1440"/>
        </w:tabs>
        <w:ind w:left="1440" w:hanging="360"/>
      </w:pPr>
    </w:lvl>
    <w:lvl w:ilvl="2" w:tplc="000057D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decimal"/>
      <w:lvlText w:val="%1"/>
      <w:lvlJc w:val="left"/>
      <w:pPr>
        <w:tabs>
          <w:tab w:val="num" w:pos="720"/>
        </w:tabs>
        <w:ind w:left="720" w:hanging="360"/>
      </w:pPr>
    </w:lvl>
    <w:lvl w:ilvl="1" w:tplc="0000368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decimal"/>
      <w:lvlText w:val="10.%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
      <w:numFmt w:val="decimal"/>
      <w:lvlText w:val="5.%1"/>
      <w:lvlJc w:val="left"/>
      <w:pPr>
        <w:tabs>
          <w:tab w:val="num" w:pos="720"/>
        </w:tabs>
        <w:ind w:left="720" w:hanging="360"/>
      </w:p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22"/>
    <w:multiLevelType w:val="hybridMultilevel"/>
    <w:tmpl w:val="00005991"/>
    <w:lvl w:ilvl="0" w:tplc="0000409D">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66"/>
    <w:multiLevelType w:val="hybridMultilevel"/>
    <w:tmpl w:val="00007983"/>
    <w:lvl w:ilvl="0" w:tplc="000075EF">
      <w:start w:val="4"/>
      <w:numFmt w:val="decimal"/>
      <w:lvlText w:val="28.%1"/>
      <w:lvlJc w:val="left"/>
      <w:pPr>
        <w:tabs>
          <w:tab w:val="num" w:pos="720"/>
        </w:tabs>
        <w:ind w:left="720" w:hanging="360"/>
      </w:pPr>
    </w:lvl>
    <w:lvl w:ilvl="1" w:tplc="0000465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00004CAD"/>
    <w:lvl w:ilvl="0" w:tplc="0000314F">
      <w:start w:val="3"/>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00000099"/>
    <w:lvl w:ilvl="0" w:tplc="00000124">
      <w:start w:val="1"/>
      <w:numFmt w:val="decimal"/>
      <w:lvlText w:val="4.%1"/>
      <w:lvlJc w:val="left"/>
      <w:pPr>
        <w:tabs>
          <w:tab w:val="num" w:pos="720"/>
        </w:tabs>
        <w:ind w:left="720" w:hanging="360"/>
      </w:pPr>
    </w:lvl>
    <w:lvl w:ilvl="1" w:tplc="0000305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BF"/>
    <w:multiLevelType w:val="hybridMultilevel"/>
    <w:tmpl w:val="00002F14"/>
    <w:lvl w:ilvl="0" w:tplc="00006AD6">
      <w:start w:val="3"/>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decimal"/>
      <w:lvlText w:val="%1."/>
      <w:lvlJc w:val="left"/>
      <w:pPr>
        <w:tabs>
          <w:tab w:val="num" w:pos="720"/>
        </w:tabs>
        <w:ind w:left="720" w:hanging="360"/>
      </w:pPr>
    </w:lvl>
    <w:lvl w:ilvl="1" w:tplc="00005A9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38"/>
    <w:multiLevelType w:val="hybridMultilevel"/>
    <w:tmpl w:val="00003B25"/>
    <w:lvl w:ilvl="0" w:tplc="00001E1F">
      <w:start w:val="2"/>
      <w:numFmt w:val="decimal"/>
      <w:lvlText w:val="8.%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DB"/>
    <w:multiLevelType w:val="hybridMultilevel"/>
    <w:tmpl w:val="0000153C"/>
    <w:lvl w:ilvl="0" w:tplc="00007E87">
      <w:start w:val="2"/>
      <w:numFmt w:val="decimal"/>
      <w:lvlText w:val="3.%1"/>
      <w:lvlJc w:val="left"/>
      <w:pPr>
        <w:tabs>
          <w:tab w:val="num" w:pos="720"/>
        </w:tabs>
        <w:ind w:left="720" w:hanging="360"/>
      </w:pPr>
    </w:lvl>
    <w:lvl w:ilvl="1" w:tplc="000039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E1"/>
    <w:multiLevelType w:val="hybridMultilevel"/>
    <w:tmpl w:val="0000798B"/>
    <w:lvl w:ilvl="0" w:tplc="0000121F">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E9"/>
    <w:multiLevelType w:val="hybridMultilevel"/>
    <w:tmpl w:val="00004080"/>
    <w:lvl w:ilvl="0" w:tplc="00005DB2">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481"/>
    <w:multiLevelType w:val="hybridMultilevel"/>
    <w:tmpl w:val="00004087"/>
    <w:lvl w:ilvl="0" w:tplc="00007B4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000054DE"/>
    <w:lvl w:ilvl="0" w:tplc="000039B3">
      <w:start w:val="3"/>
      <w:numFmt w:val="decimal"/>
      <w:lvlText w:val="4.%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A1"/>
    <w:multiLevelType w:val="hybridMultilevel"/>
    <w:tmpl w:val="00005422"/>
    <w:lvl w:ilvl="0" w:tplc="00003EF6">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649"/>
    <w:multiLevelType w:val="hybridMultilevel"/>
    <w:tmpl w:val="00006DF1"/>
    <w:lvl w:ilvl="0" w:tplc="00005AF1">
      <w:start w:val="1"/>
      <w:numFmt w:val="decimal"/>
      <w:lvlText w:val="3.%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6C5"/>
    <w:multiLevelType w:val="hybridMultilevel"/>
    <w:tmpl w:val="00006899"/>
    <w:lvl w:ilvl="0" w:tplc="00003CD5">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6D4"/>
    <w:multiLevelType w:val="hybridMultilevel"/>
    <w:tmpl w:val="00007F61"/>
    <w:lvl w:ilvl="0" w:tplc="00003A8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8D7"/>
    <w:multiLevelType w:val="hybridMultilevel"/>
    <w:tmpl w:val="00006BE8"/>
    <w:lvl w:ilvl="0" w:tplc="00005039">
      <w:start w:val="1"/>
      <w:numFmt w:val="decimal"/>
      <w:lvlText w:val="35.%1"/>
      <w:lvlJc w:val="left"/>
      <w:pPr>
        <w:tabs>
          <w:tab w:val="num" w:pos="720"/>
        </w:tabs>
        <w:ind w:left="720" w:hanging="360"/>
      </w:pPr>
    </w:lvl>
    <w:lvl w:ilvl="1" w:tplc="0000542C">
      <w:start w:val="3"/>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9D9"/>
    <w:multiLevelType w:val="hybridMultilevel"/>
    <w:tmpl w:val="0000591D"/>
    <w:lvl w:ilvl="0" w:tplc="0000252A">
      <w:start w:val="1"/>
      <w:numFmt w:val="decimal"/>
      <w:lvlText w:val="%1."/>
      <w:lvlJc w:val="left"/>
      <w:pPr>
        <w:tabs>
          <w:tab w:val="num" w:pos="720"/>
        </w:tabs>
        <w:ind w:left="720" w:hanging="360"/>
      </w:pPr>
    </w:lvl>
    <w:lvl w:ilvl="1" w:tplc="000037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9DA"/>
    <w:multiLevelType w:val="hybridMultilevel"/>
    <w:tmpl w:val="00005064"/>
    <w:lvl w:ilvl="0" w:tplc="00004D54">
      <w:start w:val="3"/>
      <w:numFmt w:val="decimal"/>
      <w:lvlText w:val="%1."/>
      <w:lvlJc w:val="left"/>
      <w:pPr>
        <w:tabs>
          <w:tab w:val="num" w:pos="720"/>
        </w:tabs>
        <w:ind w:left="720" w:hanging="360"/>
      </w:pPr>
    </w:lvl>
    <w:lvl w:ilvl="1" w:tplc="000039C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A49"/>
    <w:multiLevelType w:val="hybridMultilevel"/>
    <w:tmpl w:val="00005F32"/>
    <w:lvl w:ilvl="0" w:tplc="00003BF6">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AD4"/>
    <w:multiLevelType w:val="hybridMultilevel"/>
    <w:tmpl w:val="000063CB"/>
    <w:lvl w:ilvl="0" w:tplc="00006BFC">
      <w:start w:val="1"/>
      <w:numFmt w:val="decimal"/>
      <w:lvlText w:val="%1"/>
      <w:lvlJc w:val="left"/>
      <w:pPr>
        <w:tabs>
          <w:tab w:val="num" w:pos="720"/>
        </w:tabs>
        <w:ind w:left="720" w:hanging="360"/>
      </w:pPr>
    </w:lvl>
    <w:lvl w:ilvl="1" w:tplc="00007F96">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DC0"/>
    <w:multiLevelType w:val="hybridMultilevel"/>
    <w:tmpl w:val="000049F7"/>
    <w:lvl w:ilvl="0" w:tplc="0000442B">
      <w:start w:val="2"/>
      <w:numFmt w:val="decimal"/>
      <w:lvlText w:val="%1."/>
      <w:lvlJc w:val="left"/>
      <w:pPr>
        <w:tabs>
          <w:tab w:val="num" w:pos="720"/>
        </w:tabs>
        <w:ind w:left="720" w:hanging="360"/>
      </w:pPr>
    </w:lvl>
    <w:lvl w:ilvl="1" w:tplc="000050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F16"/>
    <w:multiLevelType w:val="hybridMultilevel"/>
    <w:tmpl w:val="0000182F"/>
    <w:lvl w:ilvl="0" w:tplc="00004D6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2EE"/>
    <w:multiLevelType w:val="hybridMultilevel"/>
    <w:tmpl w:val="00004B40"/>
    <w:lvl w:ilvl="0" w:tplc="00005878">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51F"/>
    <w:multiLevelType w:val="hybridMultilevel"/>
    <w:tmpl w:val="00001D18"/>
    <w:lvl w:ilvl="0" w:tplc="00006270">
      <w:start w:val="1"/>
      <w:numFmt w:val="decimal"/>
      <w:lvlText w:val="%1"/>
      <w:lvlJc w:val="left"/>
      <w:pPr>
        <w:tabs>
          <w:tab w:val="num" w:pos="720"/>
        </w:tabs>
        <w:ind w:left="720" w:hanging="360"/>
      </w:pPr>
    </w:lvl>
    <w:lvl w:ilvl="1" w:tplc="00003492">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0D"/>
    <w:multiLevelType w:val="hybridMultilevel"/>
    <w:tmpl w:val="00006B89"/>
    <w:lvl w:ilvl="0" w:tplc="0000030A">
      <w:start w:val="10"/>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E9"/>
    <w:multiLevelType w:val="hybridMultilevel"/>
    <w:tmpl w:val="000001EB"/>
    <w:lvl w:ilvl="0" w:tplc="00000BB3">
      <w:start w:val="1"/>
      <w:numFmt w:val="decimal"/>
      <w:lvlText w:val="%1"/>
      <w:lvlJc w:val="left"/>
      <w:pPr>
        <w:tabs>
          <w:tab w:val="num" w:pos="720"/>
        </w:tabs>
        <w:ind w:left="720" w:hanging="360"/>
      </w:pPr>
    </w:lvl>
    <w:lvl w:ilvl="1" w:tplc="00002EA6">
      <w:start w:val="10"/>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88F"/>
    <w:multiLevelType w:val="hybridMultilevel"/>
    <w:tmpl w:val="00003A61"/>
    <w:lvl w:ilvl="0" w:tplc="000022CD">
      <w:start w:val="4"/>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C49"/>
    <w:multiLevelType w:val="hybridMultilevel"/>
    <w:tmpl w:val="00003C61"/>
    <w:lvl w:ilvl="0" w:tplc="00002FFF">
      <w:start w:val="1"/>
      <w:numFmt w:val="decimal"/>
      <w:lvlText w:val="29.%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E40"/>
    <w:multiLevelType w:val="hybridMultilevel"/>
    <w:tmpl w:val="00001366"/>
    <w:lvl w:ilvl="0" w:tplc="00001CD0">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01C"/>
    <w:multiLevelType w:val="hybridMultilevel"/>
    <w:tmpl w:val="00000BDB"/>
    <w:lvl w:ilvl="0" w:tplc="000056AE">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3EA"/>
    <w:multiLevelType w:val="hybridMultilevel"/>
    <w:tmpl w:val="000023C9"/>
    <w:lvl w:ilvl="0" w:tplc="000048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66B"/>
    <w:multiLevelType w:val="hybridMultilevel"/>
    <w:tmpl w:val="000066C4"/>
    <w:lvl w:ilvl="0" w:tplc="00004230">
      <w:start w:val="1"/>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699"/>
    <w:multiLevelType w:val="hybridMultilevel"/>
    <w:tmpl w:val="00000902"/>
    <w:lvl w:ilvl="0" w:tplc="00007BB9">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807"/>
    <w:multiLevelType w:val="hybridMultilevel"/>
    <w:tmpl w:val="0000773B"/>
    <w:lvl w:ilvl="0" w:tplc="00000633">
      <w:start w:val="1"/>
      <w:numFmt w:val="decimal"/>
      <w:lvlText w:val="%1."/>
      <w:lvlJc w:val="left"/>
      <w:pPr>
        <w:tabs>
          <w:tab w:val="num" w:pos="720"/>
        </w:tabs>
        <w:ind w:left="720" w:hanging="360"/>
      </w:pPr>
    </w:lvl>
    <w:lvl w:ilvl="1" w:tplc="0000728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A9E"/>
    <w:multiLevelType w:val="hybridMultilevel"/>
    <w:tmpl w:val="0000797D"/>
    <w:lvl w:ilvl="0" w:tplc="00005F49">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BB1"/>
    <w:multiLevelType w:val="hybridMultilevel"/>
    <w:tmpl w:val="00004C85"/>
    <w:lvl w:ilvl="0" w:tplc="0000513E">
      <w:start w:val="4"/>
      <w:numFmt w:val="decimal"/>
      <w:lvlText w:val="%1."/>
      <w:lvlJc w:val="left"/>
      <w:pPr>
        <w:tabs>
          <w:tab w:val="num" w:pos="720"/>
        </w:tabs>
        <w:ind w:left="720" w:hanging="360"/>
      </w:pPr>
    </w:lvl>
    <w:lvl w:ilvl="1" w:tplc="00006D6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F4A"/>
    <w:multiLevelType w:val="hybridMultilevel"/>
    <w:tmpl w:val="00000A4A"/>
    <w:lvl w:ilvl="0" w:tplc="00005ED0">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28B"/>
    <w:multiLevelType w:val="hybridMultilevel"/>
    <w:tmpl w:val="000026A6"/>
    <w:lvl w:ilvl="0" w:tplc="0000701F">
      <w:start w:val="1"/>
      <w:numFmt w:val="decimal"/>
      <w:lvlText w:val="6.%1"/>
      <w:lvlJc w:val="left"/>
      <w:pPr>
        <w:tabs>
          <w:tab w:val="num" w:pos="720"/>
        </w:tabs>
        <w:ind w:left="720" w:hanging="360"/>
      </w:p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40D"/>
    <w:multiLevelType w:val="hybridMultilevel"/>
    <w:tmpl w:val="0000491C"/>
    <w:lvl w:ilvl="0" w:tplc="00004D06">
      <w:start w:val="1"/>
      <w:numFmt w:val="decimal"/>
      <w:lvlText w:val="%1"/>
      <w:lvlJc w:val="left"/>
      <w:pPr>
        <w:tabs>
          <w:tab w:val="num" w:pos="720"/>
        </w:tabs>
        <w:ind w:left="720" w:hanging="360"/>
      </w:pPr>
    </w:lvl>
    <w:lvl w:ilvl="1" w:tplc="00004DB7">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58F"/>
    <w:multiLevelType w:val="hybridMultilevel"/>
    <w:tmpl w:val="00000975"/>
    <w:lvl w:ilvl="0" w:tplc="000037E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86A"/>
    <w:multiLevelType w:val="hybridMultilevel"/>
    <w:tmpl w:val="00003004"/>
    <w:lvl w:ilvl="0" w:tplc="000017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89C"/>
    <w:multiLevelType w:val="hybridMultilevel"/>
    <w:tmpl w:val="00001916"/>
    <w:lvl w:ilvl="0" w:tplc="00006172">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94A"/>
    <w:multiLevelType w:val="hybridMultilevel"/>
    <w:tmpl w:val="00000677"/>
    <w:lvl w:ilvl="0" w:tplc="0000440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AE1"/>
    <w:multiLevelType w:val="hybridMultilevel"/>
    <w:tmpl w:val="00003D6C"/>
    <w:lvl w:ilvl="0" w:tplc="00002CD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CD4"/>
    <w:multiLevelType w:val="hybridMultilevel"/>
    <w:tmpl w:val="00005FA4"/>
    <w:lvl w:ilvl="0" w:tplc="00002059">
      <w:start w:val="2"/>
      <w:numFmt w:val="decimal"/>
      <w:lvlText w:val="%1."/>
      <w:lvlJc w:val="left"/>
      <w:pPr>
        <w:tabs>
          <w:tab w:val="num" w:pos="720"/>
        </w:tabs>
        <w:ind w:left="720" w:hanging="360"/>
      </w:pPr>
    </w:lvl>
    <w:lvl w:ilvl="1" w:tplc="000012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E57"/>
    <w:multiLevelType w:val="hybridMultilevel"/>
    <w:tmpl w:val="00004F68"/>
    <w:lvl w:ilvl="0" w:tplc="00005876">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753"/>
    <w:multiLevelType w:val="hybridMultilevel"/>
    <w:tmpl w:val="000060BF"/>
    <w:lvl w:ilvl="0" w:tplc="00005C67">
      <w:start w:val="1"/>
      <w:numFmt w:val="decimal"/>
      <w:lvlText w:val="28.%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772"/>
    <w:multiLevelType w:val="hybridMultilevel"/>
    <w:tmpl w:val="0000139D"/>
    <w:lvl w:ilvl="0" w:tplc="00007049">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90E"/>
    <w:multiLevelType w:val="hybridMultilevel"/>
    <w:tmpl w:val="0000765F"/>
    <w:lvl w:ilvl="0" w:tplc="00001850">
      <w:start w:val="4"/>
      <w:numFmt w:val="decimal"/>
      <w:lvlText w:val="%1."/>
      <w:lvlJc w:val="left"/>
      <w:pPr>
        <w:tabs>
          <w:tab w:val="num" w:pos="720"/>
        </w:tabs>
        <w:ind w:left="720" w:hanging="360"/>
      </w:pPr>
    </w:lvl>
    <w:lvl w:ilvl="1" w:tplc="00002B0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968"/>
    <w:multiLevelType w:val="hybridMultilevel"/>
    <w:tmpl w:val="00004AD4"/>
    <w:lvl w:ilvl="0" w:tplc="00002CF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E14"/>
    <w:multiLevelType w:val="hybridMultilevel"/>
    <w:tmpl w:val="00004DF2"/>
    <w:lvl w:ilvl="0" w:tplc="00004944">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E73"/>
    <w:multiLevelType w:val="hybridMultilevel"/>
    <w:tmpl w:val="0000470E"/>
    <w:lvl w:ilvl="0" w:tplc="000073D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6FA"/>
    <w:multiLevelType w:val="hybridMultilevel"/>
    <w:tmpl w:val="00001316"/>
    <w:lvl w:ilvl="0" w:tplc="000049BB">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92C"/>
    <w:multiLevelType w:val="hybridMultilevel"/>
    <w:tmpl w:val="00004A80"/>
    <w:lvl w:ilvl="0" w:tplc="0000187E">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A15"/>
    <w:multiLevelType w:val="hybridMultilevel"/>
    <w:tmpl w:val="00004FF8"/>
    <w:lvl w:ilvl="0" w:tplc="00005C4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36"/>
    <w:multiLevelType w:val="hybridMultilevel"/>
    <w:tmpl w:val="00005CFD"/>
    <w:lvl w:ilvl="0" w:tplc="00003E12">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72"/>
    <w:multiLevelType w:val="hybridMultilevel"/>
    <w:tmpl w:val="000032E6"/>
    <w:lvl w:ilvl="0" w:tplc="0000401D">
      <w:start w:val="3"/>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D22"/>
    <w:multiLevelType w:val="hybridMultilevel"/>
    <w:tmpl w:val="00001AF4"/>
    <w:lvl w:ilvl="0" w:tplc="00000ECC">
      <w:start w:val="2"/>
      <w:numFmt w:val="lowerLetter"/>
      <w:lvlText w:val="%1)"/>
      <w:lvlJc w:val="left"/>
      <w:pPr>
        <w:tabs>
          <w:tab w:val="num" w:pos="720"/>
        </w:tabs>
        <w:ind w:left="720" w:hanging="360"/>
      </w:pPr>
    </w:lvl>
    <w:lvl w:ilvl="1" w:tplc="000046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F11"/>
    <w:multiLevelType w:val="hybridMultilevel"/>
    <w:tmpl w:val="000074AD"/>
    <w:lvl w:ilvl="0" w:tplc="00004EAE">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1F0"/>
    <w:multiLevelType w:val="hybridMultilevel"/>
    <w:tmpl w:val="00000384"/>
    <w:lvl w:ilvl="0" w:tplc="00007F4F">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2AE"/>
    <w:multiLevelType w:val="hybridMultilevel"/>
    <w:tmpl w:val="00006952"/>
    <w:lvl w:ilvl="0" w:tplc="00005F90">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3DA"/>
    <w:multiLevelType w:val="hybridMultilevel"/>
    <w:tmpl w:val="000058B0"/>
    <w:lvl w:ilvl="0" w:tplc="000026CA">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A5A"/>
    <w:multiLevelType w:val="hybridMultilevel"/>
    <w:tmpl w:val="0000767D"/>
    <w:lvl w:ilvl="0" w:tplc="00004509">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DD1"/>
    <w:multiLevelType w:val="hybridMultilevel"/>
    <w:tmpl w:val="0000261E"/>
    <w:lvl w:ilvl="0" w:tplc="00005E9D">
      <w:start w:val="1"/>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EB7"/>
    <w:multiLevelType w:val="hybridMultilevel"/>
    <w:tmpl w:val="00006032"/>
    <w:lvl w:ilvl="0" w:tplc="00002C3B">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FBE"/>
    <w:multiLevelType w:val="hybridMultilevel"/>
    <w:tmpl w:val="00000C7B"/>
    <w:lvl w:ilvl="0" w:tplc="00005005">
      <w:start w:val="11"/>
      <w:numFmt w:val="decimal"/>
      <w:lvlText w:val="%1."/>
      <w:lvlJc w:val="left"/>
      <w:pPr>
        <w:tabs>
          <w:tab w:val="num" w:pos="720"/>
        </w:tabs>
        <w:ind w:left="720" w:hanging="360"/>
      </w:pPr>
    </w:lvl>
    <w:lvl w:ilvl="1" w:tplc="00000C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FF5"/>
    <w:multiLevelType w:val="hybridMultilevel"/>
    <w:tmpl w:val="00004E45"/>
    <w:lvl w:ilvl="0" w:tplc="0000323B">
      <w:start w:val="5"/>
      <w:numFmt w:val="decimal"/>
      <w:lvlText w:val="8.%1"/>
      <w:lvlJc w:val="left"/>
      <w:pPr>
        <w:tabs>
          <w:tab w:val="num" w:pos="720"/>
        </w:tabs>
        <w:ind w:left="720" w:hanging="360"/>
      </w:pPr>
    </w:lvl>
    <w:lvl w:ilvl="1" w:tplc="0000221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27C85461"/>
    <w:multiLevelType w:val="hybridMultilevel"/>
    <w:tmpl w:val="183C3812"/>
    <w:lvl w:ilvl="0" w:tplc="56D4754A">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5C33DF"/>
    <w:multiLevelType w:val="hybridMultilevel"/>
    <w:tmpl w:val="FEFE0BC0"/>
    <w:lvl w:ilvl="0" w:tplc="0816B01E">
      <w:start w:val="1"/>
      <w:numFmt w:val="decimal"/>
      <w:lvlText w:val="10.%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88417A"/>
    <w:multiLevelType w:val="multilevel"/>
    <w:tmpl w:val="50BA76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6AB50136"/>
    <w:multiLevelType w:val="hybridMultilevel"/>
    <w:tmpl w:val="0E8684AC"/>
    <w:lvl w:ilvl="0" w:tplc="B4107D04">
      <w:start w:val="1"/>
      <w:numFmt w:val="decimal"/>
      <w:lvlText w:val="5.%1"/>
      <w:lvlJc w:val="center"/>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52"/>
  </w:num>
  <w:num w:numId="3">
    <w:abstractNumId w:val="69"/>
  </w:num>
  <w:num w:numId="4">
    <w:abstractNumId w:val="20"/>
  </w:num>
  <w:num w:numId="5">
    <w:abstractNumId w:val="34"/>
  </w:num>
  <w:num w:numId="6">
    <w:abstractNumId w:val="14"/>
  </w:num>
  <w:num w:numId="7">
    <w:abstractNumId w:val="10"/>
  </w:num>
  <w:num w:numId="8">
    <w:abstractNumId w:val="47"/>
  </w:num>
  <w:num w:numId="9">
    <w:abstractNumId w:val="18"/>
  </w:num>
  <w:num w:numId="10">
    <w:abstractNumId w:val="5"/>
  </w:num>
  <w:num w:numId="11">
    <w:abstractNumId w:val="46"/>
  </w:num>
  <w:num w:numId="12">
    <w:abstractNumId w:val="72"/>
  </w:num>
  <w:num w:numId="13">
    <w:abstractNumId w:val="13"/>
  </w:num>
  <w:num w:numId="14">
    <w:abstractNumId w:val="28"/>
  </w:num>
  <w:num w:numId="15">
    <w:abstractNumId w:val="76"/>
  </w:num>
  <w:num w:numId="16">
    <w:abstractNumId w:val="33"/>
  </w:num>
  <w:num w:numId="17">
    <w:abstractNumId w:val="38"/>
  </w:num>
  <w:num w:numId="18">
    <w:abstractNumId w:val="4"/>
  </w:num>
  <w:num w:numId="19">
    <w:abstractNumId w:val="31"/>
  </w:num>
  <w:num w:numId="20">
    <w:abstractNumId w:val="64"/>
  </w:num>
  <w:num w:numId="21">
    <w:abstractNumId w:val="27"/>
  </w:num>
  <w:num w:numId="22">
    <w:abstractNumId w:val="43"/>
  </w:num>
  <w:num w:numId="23">
    <w:abstractNumId w:val="8"/>
  </w:num>
  <w:num w:numId="24">
    <w:abstractNumId w:val="59"/>
  </w:num>
  <w:num w:numId="25">
    <w:abstractNumId w:val="37"/>
  </w:num>
  <w:num w:numId="26">
    <w:abstractNumId w:val="40"/>
  </w:num>
  <w:num w:numId="27">
    <w:abstractNumId w:val="74"/>
  </w:num>
  <w:num w:numId="28">
    <w:abstractNumId w:val="19"/>
  </w:num>
  <w:num w:numId="29">
    <w:abstractNumId w:val="6"/>
  </w:num>
  <w:num w:numId="30">
    <w:abstractNumId w:val="15"/>
  </w:num>
  <w:num w:numId="31">
    <w:abstractNumId w:val="70"/>
  </w:num>
  <w:num w:numId="32">
    <w:abstractNumId w:val="41"/>
  </w:num>
  <w:num w:numId="33">
    <w:abstractNumId w:val="56"/>
  </w:num>
  <w:num w:numId="34">
    <w:abstractNumId w:val="62"/>
  </w:num>
  <w:num w:numId="35">
    <w:abstractNumId w:val="21"/>
  </w:num>
  <w:num w:numId="36">
    <w:abstractNumId w:val="16"/>
  </w:num>
  <w:num w:numId="37">
    <w:abstractNumId w:val="39"/>
  </w:num>
  <w:num w:numId="38">
    <w:abstractNumId w:val="55"/>
  </w:num>
  <w:num w:numId="39">
    <w:abstractNumId w:val="11"/>
  </w:num>
  <w:num w:numId="40">
    <w:abstractNumId w:val="3"/>
  </w:num>
  <w:num w:numId="41">
    <w:abstractNumId w:val="7"/>
  </w:num>
  <w:num w:numId="42">
    <w:abstractNumId w:val="36"/>
  </w:num>
  <w:num w:numId="43">
    <w:abstractNumId w:val="35"/>
  </w:num>
  <w:num w:numId="44">
    <w:abstractNumId w:val="73"/>
  </w:num>
  <w:num w:numId="45">
    <w:abstractNumId w:val="50"/>
  </w:num>
  <w:num w:numId="46">
    <w:abstractNumId w:val="65"/>
  </w:num>
  <w:num w:numId="47">
    <w:abstractNumId w:val="68"/>
  </w:num>
  <w:num w:numId="48">
    <w:abstractNumId w:val="51"/>
  </w:num>
  <w:num w:numId="49">
    <w:abstractNumId w:val="23"/>
  </w:num>
  <w:num w:numId="50">
    <w:abstractNumId w:val="24"/>
  </w:num>
  <w:num w:numId="51">
    <w:abstractNumId w:val="9"/>
  </w:num>
  <w:num w:numId="52">
    <w:abstractNumId w:val="71"/>
  </w:num>
  <w:num w:numId="53">
    <w:abstractNumId w:val="12"/>
  </w:num>
  <w:num w:numId="54">
    <w:abstractNumId w:val="53"/>
  </w:num>
  <w:num w:numId="55">
    <w:abstractNumId w:val="1"/>
  </w:num>
  <w:num w:numId="56">
    <w:abstractNumId w:val="66"/>
  </w:num>
  <w:num w:numId="57">
    <w:abstractNumId w:val="2"/>
  </w:num>
  <w:num w:numId="58">
    <w:abstractNumId w:val="48"/>
  </w:num>
  <w:num w:numId="59">
    <w:abstractNumId w:val="25"/>
  </w:num>
  <w:num w:numId="60">
    <w:abstractNumId w:val="29"/>
  </w:num>
  <w:num w:numId="61">
    <w:abstractNumId w:val="17"/>
  </w:num>
  <w:num w:numId="62">
    <w:abstractNumId w:val="57"/>
  </w:num>
  <w:num w:numId="63">
    <w:abstractNumId w:val="22"/>
  </w:num>
  <w:num w:numId="64">
    <w:abstractNumId w:val="75"/>
  </w:num>
  <w:num w:numId="65">
    <w:abstractNumId w:val="42"/>
  </w:num>
  <w:num w:numId="66">
    <w:abstractNumId w:val="32"/>
  </w:num>
  <w:num w:numId="67">
    <w:abstractNumId w:val="26"/>
  </w:num>
  <w:num w:numId="68">
    <w:abstractNumId w:val="44"/>
  </w:num>
  <w:num w:numId="69">
    <w:abstractNumId w:val="63"/>
  </w:num>
  <w:num w:numId="70">
    <w:abstractNumId w:val="49"/>
  </w:num>
  <w:num w:numId="71">
    <w:abstractNumId w:val="60"/>
  </w:num>
  <w:num w:numId="72">
    <w:abstractNumId w:val="30"/>
  </w:num>
  <w:num w:numId="73">
    <w:abstractNumId w:val="58"/>
  </w:num>
  <w:num w:numId="74">
    <w:abstractNumId w:val="45"/>
  </w:num>
  <w:num w:numId="75">
    <w:abstractNumId w:val="54"/>
  </w:num>
  <w:num w:numId="76">
    <w:abstractNumId w:val="61"/>
  </w:num>
  <w:num w:numId="77">
    <w:abstractNumId w:val="67"/>
  </w:num>
  <w:num w:numId="78">
    <w:abstractNumId w:val="80"/>
  </w:num>
  <w:num w:numId="79">
    <w:abstractNumId w:val="79"/>
  </w:num>
  <w:num w:numId="80">
    <w:abstractNumId w:val="78"/>
  </w:num>
  <w:num w:numId="8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C6"/>
    <w:rsid w:val="000554FB"/>
    <w:rsid w:val="00082E14"/>
    <w:rsid w:val="000B2CD2"/>
    <w:rsid w:val="000D4D87"/>
    <w:rsid w:val="00196C27"/>
    <w:rsid w:val="0048279C"/>
    <w:rsid w:val="004F1664"/>
    <w:rsid w:val="005B0C55"/>
    <w:rsid w:val="007B2D7B"/>
    <w:rsid w:val="00965A41"/>
    <w:rsid w:val="009D74C6"/>
    <w:rsid w:val="00A12E4A"/>
    <w:rsid w:val="00C127A7"/>
    <w:rsid w:val="00C628B5"/>
    <w:rsid w:val="00E07EC0"/>
    <w:rsid w:val="00E33012"/>
    <w:rsid w:val="00EB12A5"/>
    <w:rsid w:val="00F4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8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9C"/>
  </w:style>
  <w:style w:type="paragraph" w:styleId="Footer">
    <w:name w:val="footer"/>
    <w:basedOn w:val="Normal"/>
    <w:link w:val="FooterChar"/>
    <w:uiPriority w:val="99"/>
    <w:unhideWhenUsed/>
    <w:rsid w:val="0048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9C"/>
  </w:style>
  <w:style w:type="paragraph" w:styleId="BalloonText">
    <w:name w:val="Balloon Text"/>
    <w:basedOn w:val="Normal"/>
    <w:link w:val="BalloonTextChar"/>
    <w:uiPriority w:val="99"/>
    <w:semiHidden/>
    <w:unhideWhenUsed/>
    <w:rsid w:val="0048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9C"/>
    <w:rPr>
      <w:rFonts w:ascii="Tahoma" w:hAnsi="Tahoma" w:cs="Tahoma"/>
      <w:sz w:val="16"/>
      <w:szCs w:val="16"/>
    </w:rPr>
  </w:style>
  <w:style w:type="paragraph" w:styleId="NoSpacing">
    <w:name w:val="No Spacing"/>
    <w:link w:val="NoSpacingChar"/>
    <w:uiPriority w:val="1"/>
    <w:qFormat/>
    <w:rsid w:val="0048279C"/>
    <w:pPr>
      <w:spacing w:after="0" w:line="240" w:lineRule="auto"/>
    </w:pPr>
  </w:style>
  <w:style w:type="character" w:customStyle="1" w:styleId="NoSpacingChar">
    <w:name w:val="No Spacing Char"/>
    <w:basedOn w:val="DefaultParagraphFont"/>
    <w:link w:val="NoSpacing"/>
    <w:uiPriority w:val="1"/>
    <w:rsid w:val="0048279C"/>
  </w:style>
  <w:style w:type="paragraph" w:styleId="ListParagraph">
    <w:name w:val="List Paragraph"/>
    <w:basedOn w:val="Normal"/>
    <w:uiPriority w:val="34"/>
    <w:qFormat/>
    <w:rsid w:val="00C62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9C"/>
  </w:style>
  <w:style w:type="paragraph" w:styleId="Footer">
    <w:name w:val="footer"/>
    <w:basedOn w:val="Normal"/>
    <w:link w:val="FooterChar"/>
    <w:uiPriority w:val="99"/>
    <w:unhideWhenUsed/>
    <w:rsid w:val="0048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9C"/>
  </w:style>
  <w:style w:type="paragraph" w:styleId="BalloonText">
    <w:name w:val="Balloon Text"/>
    <w:basedOn w:val="Normal"/>
    <w:link w:val="BalloonTextChar"/>
    <w:uiPriority w:val="99"/>
    <w:semiHidden/>
    <w:unhideWhenUsed/>
    <w:rsid w:val="0048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9C"/>
    <w:rPr>
      <w:rFonts w:ascii="Tahoma" w:hAnsi="Tahoma" w:cs="Tahoma"/>
      <w:sz w:val="16"/>
      <w:szCs w:val="16"/>
    </w:rPr>
  </w:style>
  <w:style w:type="paragraph" w:styleId="NoSpacing">
    <w:name w:val="No Spacing"/>
    <w:link w:val="NoSpacingChar"/>
    <w:uiPriority w:val="1"/>
    <w:qFormat/>
    <w:rsid w:val="0048279C"/>
    <w:pPr>
      <w:spacing w:after="0" w:line="240" w:lineRule="auto"/>
    </w:pPr>
  </w:style>
  <w:style w:type="character" w:customStyle="1" w:styleId="NoSpacingChar">
    <w:name w:val="No Spacing Char"/>
    <w:basedOn w:val="DefaultParagraphFont"/>
    <w:link w:val="NoSpacing"/>
    <w:uiPriority w:val="1"/>
    <w:rsid w:val="0048279C"/>
  </w:style>
  <w:style w:type="paragraph" w:styleId="ListParagraph">
    <w:name w:val="List Paragraph"/>
    <w:basedOn w:val="Normal"/>
    <w:uiPriority w:val="34"/>
    <w:qFormat/>
    <w:rsid w:val="00C6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0888">
      <w:bodyDiv w:val="1"/>
      <w:marLeft w:val="0"/>
      <w:marRight w:val="0"/>
      <w:marTop w:val="0"/>
      <w:marBottom w:val="0"/>
      <w:divBdr>
        <w:top w:val="none" w:sz="0" w:space="0" w:color="auto"/>
        <w:left w:val="none" w:sz="0" w:space="0" w:color="auto"/>
        <w:bottom w:val="none" w:sz="0" w:space="0" w:color="auto"/>
        <w:right w:val="none" w:sz="0" w:space="0" w:color="auto"/>
      </w:divBdr>
    </w:div>
    <w:div w:id="13278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Amarilda</cp:lastModifiedBy>
  <cp:revision>3</cp:revision>
  <dcterms:created xsi:type="dcterms:W3CDTF">2022-08-09T10:30:00Z</dcterms:created>
  <dcterms:modified xsi:type="dcterms:W3CDTF">2022-09-09T08:56:00Z</dcterms:modified>
</cp:coreProperties>
</file>